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23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6118"/>
      </w:tblGrid>
      <w:tr w:rsidR="0044432F" w14:paraId="44C7FB36" w14:textId="77777777">
        <w:trPr>
          <w:trHeight w:val="1459"/>
          <w:jc w:val="center"/>
        </w:trPr>
        <w:tc>
          <w:tcPr>
            <w:tcW w:w="3119" w:type="dxa"/>
          </w:tcPr>
          <w:p w14:paraId="3C321CFA" w14:textId="77777777" w:rsidR="0044432F" w:rsidRPr="009735DA" w:rsidRDefault="00000000">
            <w:pPr>
              <w:tabs>
                <w:tab w:val="center" w:pos="4678"/>
              </w:tabs>
              <w:jc w:val="center"/>
              <w:rPr>
                <w:rFonts w:ascii="Times New Roman" w:hAnsi="Times New Roman" w:cs="Times New Roman"/>
                <w:b/>
                <w:sz w:val="26"/>
                <w:szCs w:val="26"/>
              </w:rPr>
            </w:pPr>
            <w:r w:rsidRPr="009735DA">
              <w:rPr>
                <w:rFonts w:ascii="Times New Roman" w:hAnsi="Times New Roman" w:cs="Times New Roman"/>
                <w:b/>
                <w:sz w:val="26"/>
                <w:szCs w:val="26"/>
              </w:rPr>
              <w:t>ỦY BAN NHÂN DÂN</w:t>
            </w:r>
          </w:p>
          <w:p w14:paraId="698E81C1" w14:textId="77777777" w:rsidR="0044432F" w:rsidRPr="009735DA" w:rsidRDefault="00000000">
            <w:pPr>
              <w:tabs>
                <w:tab w:val="center" w:pos="4678"/>
              </w:tabs>
              <w:jc w:val="center"/>
              <w:rPr>
                <w:rFonts w:ascii="Times New Roman" w:hAnsi="Times New Roman" w:cs="Times New Roman"/>
                <w:b/>
                <w:sz w:val="26"/>
                <w:szCs w:val="26"/>
              </w:rPr>
            </w:pPr>
            <w:r w:rsidRPr="009735DA">
              <w:rPr>
                <w:rFonts w:ascii="Times New Roman" w:hAnsi="Times New Roman" w:cs="Times New Roman"/>
                <w:b/>
                <w:sz w:val="26"/>
                <w:szCs w:val="26"/>
              </w:rPr>
              <w:t>TỈNH HÀ TĨNH</w:t>
            </w:r>
          </w:p>
          <w:p w14:paraId="1B14A846" w14:textId="77777777" w:rsidR="0044432F" w:rsidRDefault="00000000">
            <w:pPr>
              <w:jc w:val="center"/>
              <w:rPr>
                <w:rFonts w:ascii="Times New Roman" w:hAnsi="Times New Roman" w:cs="Times New Roman"/>
                <w:sz w:val="28"/>
                <w:szCs w:val="28"/>
              </w:rPr>
            </w:pPr>
            <w:r>
              <w:rPr>
                <w:rFonts w:ascii="Times New Roman" w:hAnsi="Times New Roman" w:cs="Times New Roman"/>
                <w:b/>
                <w:noProof/>
                <w:sz w:val="24"/>
                <w:szCs w:val="24"/>
              </w:rPr>
              <mc:AlternateContent>
                <mc:Choice Requires="wps">
                  <w:drawing>
                    <wp:anchor distT="0" distB="0" distL="114300" distR="114300" simplePos="0" relativeHeight="251661312" behindDoc="0" locked="0" layoutInCell="1" allowOverlap="1" wp14:anchorId="4C2DCC83" wp14:editId="140B9F00">
                      <wp:simplePos x="0" y="0"/>
                      <wp:positionH relativeFrom="column">
                        <wp:posOffset>613410</wp:posOffset>
                      </wp:positionH>
                      <wp:positionV relativeFrom="paragraph">
                        <wp:posOffset>29210</wp:posOffset>
                      </wp:positionV>
                      <wp:extent cx="645129" cy="0"/>
                      <wp:effectExtent l="0" t="0" r="0" b="0"/>
                      <wp:wrapNone/>
                      <wp:docPr id="2"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512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EBAE708" id="_x0000_t32" coordsize="21600,21600" o:spt="32" o:oned="t" path="m,l21600,21600e" filled="f">
                      <v:path arrowok="t" fillok="f" o:connecttype="none"/>
                      <o:lock v:ext="edit" shapetype="t"/>
                    </v:shapetype>
                    <v:shape id="AutoShape 5" o:spid="_x0000_s1026" type="#_x0000_t32" style="position:absolute;margin-left:48.3pt;margin-top:2.3pt;width:50.8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"/>
                  </w:pict>
                </mc:Fallback>
              </mc:AlternateContent>
            </w:r>
          </w:p>
          <w:p w14:paraId="02885322" w14:textId="77777777" w:rsidR="0044432F" w:rsidRDefault="00000000">
            <w:pPr>
              <w:jc w:val="center"/>
              <w:rPr>
                <w:rFonts w:ascii="Times New Roman" w:hAnsi="Times New Roman" w:cs="Times New Roman"/>
                <w:sz w:val="28"/>
                <w:szCs w:val="28"/>
              </w:rPr>
            </w:pPr>
            <w:r>
              <w:rPr>
                <w:rFonts w:ascii="Times New Roman" w:hAnsi="Times New Roman" w:cs="Times New Roman"/>
                <w:sz w:val="28"/>
                <w:szCs w:val="28"/>
              </w:rPr>
              <w:t>Số:          /CĐ-UBND</w:t>
            </w:r>
          </w:p>
          <w:p w14:paraId="42EA00B0" w14:textId="1A40DE81" w:rsidR="0044432F" w:rsidRDefault="0044432F">
            <w:pPr>
              <w:jc w:val="center"/>
              <w:rPr>
                <w:rFonts w:ascii="Times New Roman" w:hAnsi="Times New Roman" w:cs="Times New Roman"/>
                <w:b/>
                <w:sz w:val="24"/>
                <w:szCs w:val="24"/>
              </w:rPr>
            </w:pPr>
          </w:p>
        </w:tc>
        <w:tc>
          <w:tcPr>
            <w:tcW w:w="6118" w:type="dxa"/>
          </w:tcPr>
          <w:p w14:paraId="262948C4" w14:textId="77777777" w:rsidR="0044432F" w:rsidRPr="009735DA" w:rsidRDefault="00000000">
            <w:pPr>
              <w:tabs>
                <w:tab w:val="center" w:pos="4678"/>
              </w:tabs>
              <w:jc w:val="center"/>
              <w:rPr>
                <w:rFonts w:ascii="Times New Roman" w:hAnsi="Times New Roman" w:cs="Times New Roman"/>
                <w:b/>
                <w:sz w:val="26"/>
                <w:szCs w:val="26"/>
              </w:rPr>
            </w:pPr>
            <w:r w:rsidRPr="009735DA">
              <w:rPr>
                <w:rFonts w:ascii="Times New Roman" w:hAnsi="Times New Roman" w:cs="Times New Roman"/>
                <w:b/>
                <w:sz w:val="26"/>
                <w:szCs w:val="26"/>
              </w:rPr>
              <w:t>CỘNG HÒA XÃ HỘI CHỦ NGHĨA VIỆT NAM</w:t>
            </w:r>
          </w:p>
          <w:p w14:paraId="18D9561B" w14:textId="77777777" w:rsidR="0044432F" w:rsidRPr="009735DA" w:rsidRDefault="00000000">
            <w:pPr>
              <w:tabs>
                <w:tab w:val="center" w:pos="4678"/>
              </w:tabs>
              <w:jc w:val="center"/>
              <w:rPr>
                <w:rFonts w:ascii="Times New Roman" w:hAnsi="Times New Roman" w:cs="Times New Roman"/>
                <w:b/>
                <w:sz w:val="28"/>
                <w:szCs w:val="30"/>
              </w:rPr>
            </w:pPr>
            <w:r w:rsidRPr="009735DA">
              <w:rPr>
                <w:rFonts w:ascii="Times New Roman" w:hAnsi="Times New Roman" w:cs="Times New Roman"/>
                <w:b/>
                <w:sz w:val="28"/>
                <w:szCs w:val="30"/>
              </w:rPr>
              <w:t>Độc lập – Tự do - Hạnh phúc</w:t>
            </w:r>
          </w:p>
          <w:p w14:paraId="64C9078C" w14:textId="77777777" w:rsidR="0044432F" w:rsidRDefault="00000000">
            <w:pPr>
              <w:tabs>
                <w:tab w:val="left" w:pos="225"/>
                <w:tab w:val="center" w:pos="2923"/>
                <w:tab w:val="center" w:pos="4678"/>
              </w:tabs>
              <w:jc w:val="center"/>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2336" behindDoc="0" locked="0" layoutInCell="1" allowOverlap="1" wp14:anchorId="1CDF7B93" wp14:editId="44946F33">
                      <wp:simplePos x="0" y="0"/>
                      <wp:positionH relativeFrom="column">
                        <wp:posOffset>878044</wp:posOffset>
                      </wp:positionH>
                      <wp:positionV relativeFrom="paragraph">
                        <wp:posOffset>28575</wp:posOffset>
                      </wp:positionV>
                      <wp:extent cx="1972101" cy="0"/>
                      <wp:effectExtent l="0" t="0" r="9525" b="1905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721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ADD2DD" id="AutoShape 6" o:spid="_x0000_s1026" type="#_x0000_t32" style="position:absolute;margin-left:69.15pt;margin-top:2.25pt;width:155.3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"/>
                  </w:pict>
                </mc:Fallback>
              </mc:AlternateContent>
            </w:r>
          </w:p>
          <w:p w14:paraId="0F33797A" w14:textId="45A4C33E" w:rsidR="0044432F" w:rsidRDefault="00000000">
            <w:pPr>
              <w:tabs>
                <w:tab w:val="left" w:pos="225"/>
                <w:tab w:val="center" w:pos="2923"/>
                <w:tab w:val="center" w:pos="4678"/>
              </w:tabs>
              <w:jc w:val="center"/>
              <w:rPr>
                <w:rFonts w:ascii="Times New Roman" w:hAnsi="Times New Roman" w:cs="Times New Roman"/>
                <w:i/>
                <w:sz w:val="28"/>
                <w:szCs w:val="28"/>
              </w:rPr>
            </w:pPr>
            <w:r>
              <w:rPr>
                <w:rFonts w:ascii="Times New Roman" w:hAnsi="Times New Roman" w:cs="Times New Roman"/>
                <w:i/>
                <w:sz w:val="28"/>
                <w:szCs w:val="28"/>
              </w:rPr>
              <w:t xml:space="preserve">             Hà Tĩnh, ngày         </w:t>
            </w:r>
            <w:proofErr w:type="gramStart"/>
            <w:r>
              <w:rPr>
                <w:rFonts w:ascii="Times New Roman" w:hAnsi="Times New Roman" w:cs="Times New Roman"/>
                <w:i/>
                <w:sz w:val="28"/>
                <w:szCs w:val="28"/>
              </w:rPr>
              <w:t>tháng  năm</w:t>
            </w:r>
            <w:proofErr w:type="gramEnd"/>
            <w:r>
              <w:rPr>
                <w:rFonts w:ascii="Times New Roman" w:hAnsi="Times New Roman" w:cs="Times New Roman"/>
                <w:i/>
                <w:sz w:val="28"/>
                <w:szCs w:val="28"/>
              </w:rPr>
              <w:t xml:space="preserve"> 2026</w:t>
            </w:r>
          </w:p>
        </w:tc>
      </w:tr>
    </w:tbl>
    <w:p w14:paraId="46FD21CE" w14:textId="77777777" w:rsidR="0044432F" w:rsidRPr="009735DA" w:rsidRDefault="0044432F">
      <w:pPr>
        <w:spacing w:before="120" w:after="0" w:line="240" w:lineRule="auto"/>
        <w:jc w:val="center"/>
        <w:rPr>
          <w:rFonts w:ascii="Times New Roman" w:hAnsi="Times New Roman" w:cs="Times New Roman"/>
          <w:b/>
        </w:rPr>
      </w:pPr>
    </w:p>
    <w:p w14:paraId="7806B7D8" w14:textId="77777777" w:rsidR="0044432F" w:rsidRDefault="00000000">
      <w:pPr>
        <w:spacing w:before="120" w:after="0" w:line="240" w:lineRule="auto"/>
        <w:jc w:val="center"/>
        <w:rPr>
          <w:rFonts w:ascii="Times New Roman" w:hAnsi="Times New Roman" w:cs="Times New Roman"/>
          <w:b/>
          <w:sz w:val="28"/>
          <w:szCs w:val="28"/>
        </w:rPr>
      </w:pPr>
      <w:r>
        <w:rPr>
          <w:rFonts w:ascii="Times New Roman" w:hAnsi="Times New Roman" w:cs="Times New Roman"/>
          <w:b/>
          <w:sz w:val="28"/>
          <w:szCs w:val="28"/>
        </w:rPr>
        <w:t>CÔNG ĐIỆN</w:t>
      </w:r>
    </w:p>
    <w:p w14:paraId="34C7DBC5" w14:textId="77777777" w:rsidR="0044432F" w:rsidRDefault="00000000">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Về việc tiếp tục tập trung thực hiện nhiệm vụ chống khai thác hải sản bất </w:t>
      </w:r>
    </w:p>
    <w:p w14:paraId="7246E99B" w14:textId="77777777" w:rsidR="0044432F" w:rsidRDefault="00000000">
      <w:pPr>
        <w:spacing w:after="0" w:line="240" w:lineRule="auto"/>
        <w:jc w:val="center"/>
        <w:rPr>
          <w:rFonts w:ascii="Times New Roman" w:hAnsi="Times New Roman" w:cs="Times New Roman"/>
          <w:sz w:val="26"/>
          <w:szCs w:val="28"/>
        </w:rPr>
      </w:pPr>
      <w:r>
        <w:rPr>
          <w:rFonts w:ascii="Times New Roman" w:hAnsi="Times New Roman" w:cs="Times New Roman"/>
          <w:b/>
          <w:sz w:val="28"/>
          <w:szCs w:val="28"/>
        </w:rPr>
        <w:t>hợp pháp, không báo cáo, không theo quy định (IUU) trên địa bàn tỉnh</w:t>
      </w:r>
    </w:p>
    <w:p w14:paraId="257CE5BB" w14:textId="77777777" w:rsidR="0044432F" w:rsidRDefault="00000000">
      <w:pPr>
        <w:spacing w:after="0" w:line="240" w:lineRule="auto"/>
        <w:jc w:val="center"/>
        <w:rPr>
          <w:rFonts w:ascii="Times New Roman" w:hAnsi="Times New Roman" w:cs="Times New Roman"/>
          <w:b/>
          <w:sz w:val="28"/>
        </w:rPr>
      </w:pPr>
      <w:r>
        <w:rPr>
          <w:rFonts w:ascii="Times New Roman" w:hAnsi="Times New Roman" w:cs="Times New Roman"/>
          <w:b/>
          <w:noProof/>
          <w:sz w:val="24"/>
          <w:szCs w:val="24"/>
        </w:rPr>
        <mc:AlternateContent>
          <mc:Choice Requires="wps">
            <w:drawing>
              <wp:anchor distT="0" distB="0" distL="114300" distR="114300" simplePos="0" relativeHeight="251666432" behindDoc="0" locked="0" layoutInCell="1" allowOverlap="1" wp14:anchorId="0D7AC53B" wp14:editId="39ED29C6">
                <wp:simplePos x="0" y="0"/>
                <wp:positionH relativeFrom="column">
                  <wp:posOffset>2426335</wp:posOffset>
                </wp:positionH>
                <wp:positionV relativeFrom="paragraph">
                  <wp:posOffset>14766</wp:posOffset>
                </wp:positionV>
                <wp:extent cx="1136650" cy="0"/>
                <wp:effectExtent l="0" t="0" r="25400" b="19050"/>
                <wp:wrapNone/>
                <wp:docPr id="4"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66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1DAAF9" id="AutoShape 5" o:spid="_x0000_s1026" type="#_x0000_t32" style="position:absolute;margin-left:191.05pt;margin-top:1.15pt;width:89.5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"/>
            </w:pict>
          </mc:Fallback>
        </mc:AlternateContent>
      </w:r>
    </w:p>
    <w:p w14:paraId="43860BAD" w14:textId="77777777" w:rsidR="0044432F" w:rsidRDefault="00000000">
      <w:pPr>
        <w:spacing w:after="0" w:line="240" w:lineRule="auto"/>
        <w:jc w:val="center"/>
        <w:rPr>
          <w:rFonts w:ascii="Times New Roman" w:hAnsi="Times New Roman" w:cs="Times New Roman"/>
          <w:b/>
          <w:sz w:val="28"/>
        </w:rPr>
      </w:pPr>
      <w:r>
        <w:rPr>
          <w:rFonts w:ascii="Times New Roman" w:hAnsi="Times New Roman" w:cs="Times New Roman"/>
          <w:b/>
          <w:sz w:val="28"/>
        </w:rPr>
        <w:t>CHỦ TỊCH ỦY BAN NHÂN DÂN TỈNH</w:t>
      </w:r>
    </w:p>
    <w:p w14:paraId="087AD666" w14:textId="77777777" w:rsidR="0044432F" w:rsidRDefault="00000000">
      <w:pPr>
        <w:spacing w:after="0" w:line="240" w:lineRule="auto"/>
        <w:jc w:val="center"/>
        <w:rPr>
          <w:rFonts w:ascii="Times New Roman" w:hAnsi="Times New Roman" w:cs="Times New Roman"/>
          <w:b/>
          <w:iCs/>
          <w:sz w:val="28"/>
        </w:rPr>
      </w:pPr>
      <w:r>
        <w:rPr>
          <w:rFonts w:ascii="Times New Roman" w:hAnsi="Times New Roman" w:cs="Times New Roman"/>
          <w:b/>
          <w:iCs/>
          <w:sz w:val="28"/>
        </w:rPr>
        <w:t>Điện:</w:t>
      </w:r>
    </w:p>
    <w:p w14:paraId="6B7FC5C4" w14:textId="77777777" w:rsidR="0044432F" w:rsidRDefault="0044432F">
      <w:pPr>
        <w:spacing w:after="0" w:line="240" w:lineRule="auto"/>
        <w:ind w:left="720" w:firstLine="720"/>
        <w:rPr>
          <w:rFonts w:ascii="Times New Roman" w:hAnsi="Times New Roman" w:cs="Times New Roman"/>
          <w:sz w:val="30"/>
          <w:szCs w:val="42"/>
        </w:rPr>
      </w:pPr>
    </w:p>
    <w:p w14:paraId="1FD2F1AE" w14:textId="387903DF" w:rsidR="0044432F" w:rsidRDefault="00000000">
      <w:pPr>
        <w:spacing w:after="0" w:line="240" w:lineRule="auto"/>
        <w:ind w:left="1985" w:hanging="142"/>
        <w:jc w:val="both"/>
        <w:rPr>
          <w:rFonts w:ascii="Times New Roman" w:hAnsi="Times New Roman" w:cs="Times New Roman"/>
          <w:sz w:val="28"/>
          <w:szCs w:val="28"/>
        </w:rPr>
      </w:pPr>
      <w:r>
        <w:rPr>
          <w:rFonts w:ascii="Times New Roman" w:hAnsi="Times New Roman" w:cs="Times New Roman"/>
          <w:sz w:val="28"/>
          <w:szCs w:val="28"/>
        </w:rPr>
        <w:t>- Giám đốc, Thủ trưởng các sở, ban, ngành: Nông nghiệp và Môi trường, Tư pháp, Khoa học và Công nghệ, Công an tỉnh,</w:t>
      </w:r>
      <w:r w:rsidR="00AD2595">
        <w:rPr>
          <w:rFonts w:ascii="Times New Roman" w:hAnsi="Times New Roman" w:cs="Times New Roman"/>
          <w:sz w:val="28"/>
          <w:szCs w:val="28"/>
        </w:rPr>
        <w:t xml:space="preserve"> Báo và Phát thanh</w:t>
      </w:r>
      <w:r w:rsidR="00186553">
        <w:rPr>
          <w:rFonts w:ascii="Times New Roman" w:hAnsi="Times New Roman" w:cs="Times New Roman"/>
          <w:sz w:val="28"/>
          <w:szCs w:val="28"/>
        </w:rPr>
        <w:t>,</w:t>
      </w:r>
      <w:r w:rsidR="00AD2595">
        <w:rPr>
          <w:rFonts w:ascii="Times New Roman" w:hAnsi="Times New Roman" w:cs="Times New Roman"/>
          <w:sz w:val="28"/>
          <w:szCs w:val="28"/>
        </w:rPr>
        <w:t xml:space="preserve"> truyền hình tỉnh,</w:t>
      </w:r>
      <w:r>
        <w:rPr>
          <w:rFonts w:ascii="Times New Roman" w:hAnsi="Times New Roman" w:cs="Times New Roman"/>
          <w:sz w:val="28"/>
          <w:szCs w:val="28"/>
        </w:rPr>
        <w:t xml:space="preserve"> </w:t>
      </w:r>
      <w:r w:rsidR="00AD2595">
        <w:rPr>
          <w:rFonts w:ascii="Times New Roman" w:hAnsi="Times New Roman" w:cs="Times New Roman"/>
          <w:sz w:val="28"/>
          <w:szCs w:val="28"/>
        </w:rPr>
        <w:t>Bộ Chỉ huy Quân sự tỉnh (</w:t>
      </w:r>
      <w:r>
        <w:rPr>
          <w:rFonts w:ascii="Times New Roman" w:hAnsi="Times New Roman" w:cs="Times New Roman"/>
          <w:sz w:val="28"/>
          <w:szCs w:val="28"/>
        </w:rPr>
        <w:t>Ban Chỉ huy Bộ đội Biên phòng</w:t>
      </w:r>
      <w:r w:rsidR="00AD2595">
        <w:rPr>
          <w:rFonts w:ascii="Times New Roman" w:hAnsi="Times New Roman" w:cs="Times New Roman"/>
          <w:sz w:val="28"/>
          <w:szCs w:val="28"/>
        </w:rPr>
        <w:t>)</w:t>
      </w:r>
      <w:r>
        <w:rPr>
          <w:rFonts w:ascii="Times New Roman" w:hAnsi="Times New Roman" w:cs="Times New Roman"/>
          <w:sz w:val="28"/>
          <w:szCs w:val="28"/>
        </w:rPr>
        <w:t>;</w:t>
      </w:r>
    </w:p>
    <w:p w14:paraId="7A8E7540" w14:textId="77777777" w:rsidR="0044432F" w:rsidRDefault="00000000">
      <w:pPr>
        <w:spacing w:after="0" w:line="240" w:lineRule="auto"/>
        <w:ind w:firstLine="1843"/>
        <w:jc w:val="both"/>
        <w:rPr>
          <w:rFonts w:ascii="Times New Roman" w:hAnsi="Times New Roman" w:cs="Arial"/>
        </w:rPr>
      </w:pPr>
      <w:r>
        <w:rPr>
          <w:rFonts w:ascii="Times New Roman" w:hAnsi="Times New Roman" w:cs="Times New Roman"/>
          <w:sz w:val="28"/>
          <w:szCs w:val="28"/>
        </w:rPr>
        <w:t>- Chủ tịch UBND các xã, phường có tàu cá</w:t>
      </w:r>
      <w:r>
        <w:rPr>
          <w:rStyle w:val="FootnoteReference"/>
          <w:rFonts w:ascii="Times New Roman" w:hAnsi="Times New Roman"/>
          <w:color w:val="000000"/>
        </w:rPr>
        <w:footnoteReference w:id="1"/>
      </w:r>
      <w:r>
        <w:rPr>
          <w:rFonts w:ascii="Times New Roman" w:hAnsi="Times New Roman" w:cs="Arial"/>
        </w:rPr>
        <w:t>.</w:t>
      </w:r>
    </w:p>
    <w:p w14:paraId="1EA6EADF" w14:textId="77777777" w:rsidR="00077A31" w:rsidRDefault="00077A31">
      <w:pPr>
        <w:spacing w:after="0" w:line="240" w:lineRule="auto"/>
        <w:ind w:firstLine="1843"/>
        <w:jc w:val="both"/>
        <w:rPr>
          <w:rFonts w:ascii="Times New Roman" w:hAnsi="Times New Roman" w:cs="Times New Roman"/>
          <w:sz w:val="28"/>
          <w:szCs w:val="28"/>
        </w:rPr>
      </w:pPr>
    </w:p>
    <w:p w14:paraId="46351EAC" w14:textId="3A2E07A6" w:rsidR="0044432F" w:rsidRDefault="00000000" w:rsidP="009735DA">
      <w:pPr>
        <w:spacing w:beforeLines="60" w:before="144"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Thực hiện Công điện số 03/CĐ-TTg ngày 13/01/2026 của Thủ tướng Chính phủ về việc tập trung thực hiện nhiệm vụ chống khai thác hải sản bất hợp pháp, không báo cáo và không theo quy định (IUU); Văn bản số 303-CV/TU ngày 16/01/2026 của Ban Thường vụ Tỉnh ủy về giao triển khai thực hiện Công điện số 03/CĐ-TTg </w:t>
      </w:r>
      <w:r w:rsidR="00977542">
        <w:rPr>
          <w:rFonts w:ascii="Times New Roman" w:hAnsi="Times New Roman" w:cs="Times New Roman"/>
          <w:sz w:val="28"/>
          <w:szCs w:val="28"/>
        </w:rPr>
        <w:t xml:space="preserve">ngày 13/01/2026 </w:t>
      </w:r>
      <w:r>
        <w:rPr>
          <w:rFonts w:ascii="Times New Roman" w:hAnsi="Times New Roman" w:cs="Times New Roman"/>
          <w:sz w:val="28"/>
          <w:szCs w:val="28"/>
        </w:rPr>
        <w:t>của Thủ tướng Chính phủ;</w:t>
      </w:r>
      <w:r w:rsidR="00977542">
        <w:rPr>
          <w:rFonts w:ascii="Times New Roman" w:hAnsi="Times New Roman" w:cs="Times New Roman"/>
          <w:sz w:val="28"/>
          <w:szCs w:val="28"/>
        </w:rPr>
        <w:t xml:space="preserve"> Chỉ đạo của Đảng uỷ Ủy ban nhân dân tỉnh; tham mưu, đề xuất của Sở Nông nghiệp và Môi trường tại Văn bản số </w:t>
      </w:r>
      <w:r w:rsidR="00DB1866">
        <w:rPr>
          <w:rFonts w:ascii="Times New Roman" w:hAnsi="Times New Roman" w:cs="Times New Roman"/>
          <w:sz w:val="28"/>
          <w:szCs w:val="28"/>
        </w:rPr>
        <w:t>400</w:t>
      </w:r>
      <w:r w:rsidR="00977542">
        <w:rPr>
          <w:rFonts w:ascii="Times New Roman" w:hAnsi="Times New Roman" w:cs="Times New Roman"/>
          <w:sz w:val="28"/>
          <w:szCs w:val="28"/>
        </w:rPr>
        <w:t>/SNNMT-TS ngày 20/01/2026;</w:t>
      </w:r>
      <w:r>
        <w:rPr>
          <w:rFonts w:ascii="Times New Roman" w:hAnsi="Times New Roman" w:cs="Times New Roman"/>
          <w:sz w:val="28"/>
          <w:szCs w:val="28"/>
        </w:rPr>
        <w:t xml:space="preserve"> Chủ tịch Ủy ban nhân dân tỉnh yêu cầu các sở, ban, ngành, UBND các xã, phường có tàu cá nghiêm túc triển khai thực hiện một số nhiệm vụ sau:</w:t>
      </w:r>
    </w:p>
    <w:p w14:paraId="7EE6813A" w14:textId="77777777" w:rsidR="0044432F" w:rsidRDefault="00000000" w:rsidP="009735DA">
      <w:pPr>
        <w:spacing w:beforeLines="60" w:before="144" w:after="0" w:line="240" w:lineRule="auto"/>
        <w:ind w:firstLine="720"/>
        <w:jc w:val="both"/>
        <w:rPr>
          <w:rFonts w:ascii="Times New Roman" w:hAnsi="Times New Roman" w:cs="Times New Roman"/>
          <w:b/>
          <w:sz w:val="28"/>
          <w:szCs w:val="28"/>
        </w:rPr>
      </w:pPr>
      <w:r>
        <w:rPr>
          <w:rFonts w:ascii="Times New Roman" w:hAnsi="Times New Roman"/>
          <w:b/>
          <w:sz w:val="28"/>
          <w:szCs w:val="28"/>
        </w:rPr>
        <w:t xml:space="preserve">1. </w:t>
      </w:r>
      <w:r>
        <w:rPr>
          <w:rFonts w:ascii="Times New Roman" w:hAnsi="Times New Roman" w:cs="Times New Roman"/>
          <w:b/>
          <w:sz w:val="28"/>
          <w:szCs w:val="28"/>
        </w:rPr>
        <w:t>Giám đốc, Thủ trưởng các sở, ngành, Chủ tịch UBND các xã, phường có tàu cá:</w:t>
      </w:r>
    </w:p>
    <w:p w14:paraId="6BF8789E" w14:textId="06949B06" w:rsidR="0044432F" w:rsidRDefault="00000000" w:rsidP="009735DA">
      <w:pPr>
        <w:spacing w:beforeLines="60" w:before="144" w:after="0" w:line="240" w:lineRule="auto"/>
        <w:ind w:firstLine="720"/>
        <w:jc w:val="both"/>
        <w:rPr>
          <w:rFonts w:ascii="Times New Roman" w:hAnsi="Times New Roman"/>
          <w:color w:val="000000" w:themeColor="text1"/>
          <w:spacing w:val="-4"/>
          <w:sz w:val="28"/>
          <w:szCs w:val="28"/>
        </w:rPr>
      </w:pPr>
      <w:r>
        <w:rPr>
          <w:rFonts w:ascii="Times New Roman" w:hAnsi="Times New Roman"/>
          <w:color w:val="000000" w:themeColor="text1"/>
          <w:sz w:val="28"/>
          <w:szCs w:val="28"/>
        </w:rPr>
        <w:t xml:space="preserve">Tiếp tục tập trung chỉ đạo thực hiện nghiêm túc </w:t>
      </w:r>
      <w:r w:rsidR="00186553">
        <w:rPr>
          <w:rFonts w:ascii="Times New Roman" w:hAnsi="Times New Roman"/>
          <w:color w:val="000000" w:themeColor="text1"/>
          <w:sz w:val="28"/>
          <w:szCs w:val="28"/>
        </w:rPr>
        <w:t xml:space="preserve">các nội dung </w:t>
      </w:r>
      <w:r>
        <w:rPr>
          <w:rFonts w:ascii="Times New Roman" w:hAnsi="Times New Roman"/>
          <w:color w:val="000000" w:themeColor="text1"/>
          <w:sz w:val="28"/>
          <w:szCs w:val="28"/>
        </w:rPr>
        <w:t xml:space="preserve">lãnh đạo, chỉ đạo của Ban Thường vụ Tỉnh ủy các Kế hoạch: số 278-KH/TU ngày 17/7/2024 về thực hiện Chỉ thị số 32-CT/TW ngày 10/04/2024 của Ban Bí thư về tăng cường sự lãnh đạo của Đảng đối với công tác chống khai thác IUU và phát triển bền vững ngành thủy sản, </w:t>
      </w:r>
      <w:r>
        <w:rPr>
          <w:rFonts w:ascii="Times New Roman" w:hAnsi="Times New Roman" w:cs="Times New Roman"/>
          <w:sz w:val="28"/>
          <w:szCs w:val="28"/>
        </w:rPr>
        <w:t xml:space="preserve">số 23-KH/TU ngày 26/12/2025 về tuyên truyền về chống khai thác hải sản bất hợp pháp, không báo cáo và không theo quy định (chống khai thác IUU) giai đoạn 2025 </w:t>
      </w:r>
      <w:r w:rsidR="00C70961">
        <w:rPr>
          <w:rFonts w:ascii="Times New Roman" w:hAnsi="Times New Roman" w:cs="Times New Roman"/>
          <w:sz w:val="28"/>
          <w:szCs w:val="28"/>
        </w:rPr>
        <w:t>-</w:t>
      </w:r>
      <w:r>
        <w:rPr>
          <w:rFonts w:ascii="Times New Roman" w:hAnsi="Times New Roman" w:cs="Times New Roman"/>
          <w:sz w:val="28"/>
          <w:szCs w:val="28"/>
        </w:rPr>
        <w:t xml:space="preserve"> 2030 </w:t>
      </w:r>
      <w:r>
        <w:rPr>
          <w:rFonts w:ascii="Times New Roman" w:hAnsi="Times New Roman"/>
          <w:iCs/>
          <w:color w:val="000000" w:themeColor="text1"/>
          <w:spacing w:val="-6"/>
          <w:sz w:val="28"/>
          <w:szCs w:val="28"/>
        </w:rPr>
        <w:t xml:space="preserve">và Văn bản số 02-CV/TU ngày 03/10/2025 về tiếp tục lãnh đạo, chỉ đạo công tác chống khai thác hải sản bất hợp pháp, không báo cáo và không theo quy định (IUU); </w:t>
      </w:r>
      <w:r>
        <w:rPr>
          <w:rFonts w:ascii="Times New Roman" w:hAnsi="Times New Roman"/>
          <w:color w:val="000000" w:themeColor="text1"/>
          <w:sz w:val="28"/>
          <w:szCs w:val="28"/>
        </w:rPr>
        <w:t xml:space="preserve">Công điện số 48/CĐ-UBND ngày 28/10/2025 của Chủ tịch Ủy ban nhân dân tỉnh; </w:t>
      </w:r>
      <w:r>
        <w:rPr>
          <w:rFonts w:ascii="Times New Roman" w:hAnsi="Times New Roman"/>
          <w:color w:val="000000" w:themeColor="text1"/>
          <w:spacing w:val="-4"/>
          <w:sz w:val="28"/>
          <w:szCs w:val="28"/>
        </w:rPr>
        <w:t xml:space="preserve">Kế hoạch số 1216/KH-BCĐIUU ngày 28/10/2025 của </w:t>
      </w:r>
      <w:r>
        <w:rPr>
          <w:rFonts w:ascii="Times New Roman" w:hAnsi="Times New Roman"/>
          <w:color w:val="000000" w:themeColor="text1"/>
          <w:spacing w:val="-4"/>
          <w:sz w:val="28"/>
          <w:szCs w:val="28"/>
        </w:rPr>
        <w:lastRenderedPageBreak/>
        <w:t xml:space="preserve">Ban Chỉ đạo IUU tỉnh về triển khai thực hiện Quyết định số 2310/QĐ-TTg của Thủ tướng Chính phủ và các văn bản chỉ đạo của UBND tỉnh trong thời gian qua. </w:t>
      </w:r>
    </w:p>
    <w:p w14:paraId="36382AA1" w14:textId="0E0BD913" w:rsidR="0044432F" w:rsidRDefault="00000000" w:rsidP="009735DA">
      <w:pPr>
        <w:spacing w:beforeLines="60" w:before="144" w:after="0" w:line="240" w:lineRule="auto"/>
        <w:ind w:firstLine="720"/>
        <w:jc w:val="both"/>
        <w:rPr>
          <w:rFonts w:ascii="Times New Roman" w:hAnsi="Times New Roman"/>
          <w:iCs/>
          <w:spacing w:val="-6"/>
          <w:sz w:val="28"/>
          <w:szCs w:val="28"/>
        </w:rPr>
      </w:pPr>
      <w:r>
        <w:rPr>
          <w:rFonts w:ascii="Times New Roman" w:hAnsi="Times New Roman"/>
          <w:color w:val="000000" w:themeColor="text1"/>
          <w:sz w:val="28"/>
          <w:szCs w:val="28"/>
        </w:rPr>
        <w:t xml:space="preserve">Xác định công tác </w:t>
      </w:r>
      <w:r>
        <w:rPr>
          <w:rFonts w:ascii="Times New Roman" w:hAnsi="Times New Roman" w:cs="Times New Roman"/>
          <w:color w:val="000000" w:themeColor="text1"/>
          <w:sz w:val="28"/>
          <w:szCs w:val="28"/>
        </w:rPr>
        <w:t xml:space="preserve">chống khai thác IUU, gỡ cảnh báo “Thẻ vàng” là nhiệm vụ </w:t>
      </w:r>
      <w:r>
        <w:rPr>
          <w:rStyle w:val="Strong"/>
          <w:rFonts w:ascii="Times New Roman" w:hAnsi="Times New Roman" w:cs="Times New Roman"/>
          <w:b w:val="0"/>
          <w:color w:val="000000" w:themeColor="text1"/>
          <w:sz w:val="28"/>
          <w:szCs w:val="28"/>
        </w:rPr>
        <w:t xml:space="preserve">đặc </w:t>
      </w:r>
      <w:r>
        <w:rPr>
          <w:rStyle w:val="Strong"/>
          <w:rFonts w:ascii="Times New Roman" w:hAnsi="Times New Roman" w:cs="Times New Roman"/>
          <w:b w:val="0"/>
          <w:sz w:val="28"/>
          <w:szCs w:val="28"/>
        </w:rPr>
        <w:t>biệt quan trọng, cấp bách</w:t>
      </w:r>
      <w:r>
        <w:rPr>
          <w:rFonts w:ascii="Times New Roman" w:hAnsi="Times New Roman" w:cs="Times New Roman"/>
          <w:sz w:val="28"/>
          <w:szCs w:val="28"/>
        </w:rPr>
        <w:t xml:space="preserve">, đòi hỏi </w:t>
      </w:r>
      <w:r>
        <w:rPr>
          <w:rStyle w:val="Strong"/>
          <w:rFonts w:ascii="Times New Roman" w:hAnsi="Times New Roman" w:cs="Times New Roman"/>
          <w:b w:val="0"/>
          <w:sz w:val="28"/>
          <w:szCs w:val="28"/>
        </w:rPr>
        <w:t>quyết tâm chính trị cao nhất</w:t>
      </w:r>
      <w:r>
        <w:rPr>
          <w:rFonts w:ascii="Times New Roman" w:hAnsi="Times New Roman" w:cs="Times New Roman"/>
          <w:b/>
          <w:sz w:val="28"/>
          <w:szCs w:val="28"/>
        </w:rPr>
        <w:t xml:space="preserve"> </w:t>
      </w:r>
      <w:r>
        <w:rPr>
          <w:rFonts w:ascii="Times New Roman" w:hAnsi="Times New Roman" w:cs="Times New Roman"/>
          <w:sz w:val="28"/>
          <w:szCs w:val="28"/>
        </w:rPr>
        <w:t xml:space="preserve">và hành động đồng bộ, quyết liệt từ </w:t>
      </w:r>
      <w:r w:rsidR="00C70961">
        <w:rPr>
          <w:rFonts w:ascii="Times New Roman" w:hAnsi="Times New Roman" w:cs="Times New Roman"/>
          <w:sz w:val="28"/>
          <w:szCs w:val="28"/>
        </w:rPr>
        <w:t>tỉnh</w:t>
      </w:r>
      <w:r>
        <w:rPr>
          <w:rFonts w:ascii="Times New Roman" w:hAnsi="Times New Roman" w:cs="Times New Roman"/>
          <w:sz w:val="28"/>
          <w:szCs w:val="28"/>
        </w:rPr>
        <w:t xml:space="preserve"> đến cơ sở</w:t>
      </w:r>
      <w:r>
        <w:rPr>
          <w:rFonts w:ascii="Times New Roman" w:hAnsi="Times New Roman"/>
          <w:sz w:val="28"/>
          <w:szCs w:val="28"/>
        </w:rPr>
        <w:t xml:space="preserve">; tập trung lãnh đạo, chỉ đạo, ưu tiên bố trí nguồn lực cho các cơ quan chức năng thực hiện hiệu lực, hiệu quả nhiệm vụ được giao. </w:t>
      </w:r>
      <w:r>
        <w:rPr>
          <w:rFonts w:ascii="Times New Roman" w:hAnsi="Times New Roman"/>
          <w:iCs/>
          <w:spacing w:val="-6"/>
          <w:sz w:val="28"/>
          <w:szCs w:val="28"/>
        </w:rPr>
        <w:t>Tuyệt đối không lơ là, chủ quan, kiên quyết xử lý nghiêm các tổ chức, cá nhân không hoàn thành chức trách, nhiệm vụ được giao trong thi hành công vụ, vi phạm quy định của pháp luật, ảnh hưởng đến nỗ lực chung gỡ “Thẻ vàng” của cả nước. Q</w:t>
      </w:r>
      <w:r>
        <w:rPr>
          <w:rFonts w:ascii="Times New Roman" w:hAnsi="Times New Roman"/>
          <w:sz w:val="28"/>
          <w:szCs w:val="28"/>
        </w:rPr>
        <w:t xml:space="preserve">uyết liệt chỉ đạo và cương quyết “tuyên chiến” với hành vi vi phạm khai thác IUU; tập trung tối đa thời gian và nguồn lực để thực hiện các nhiệm vụ trọng tâm, cấp bách trong việc </w:t>
      </w:r>
      <w:r>
        <w:rPr>
          <w:rFonts w:ascii="Times New Roman" w:hAnsi="Times New Roman" w:cs="Times New Roman"/>
          <w:sz w:val="28"/>
          <w:szCs w:val="28"/>
        </w:rPr>
        <w:t>gỡ cảnh báo “Thẻ vàng”. C</w:t>
      </w:r>
      <w:r>
        <w:rPr>
          <w:rFonts w:ascii="Times New Roman" w:hAnsi="Times New Roman"/>
          <w:iCs/>
          <w:spacing w:val="-6"/>
          <w:sz w:val="28"/>
          <w:szCs w:val="28"/>
        </w:rPr>
        <w:t>hịu trách nhiệm trước Chủ tịch UBND tỉnh về kết quả thực hiện chống khai thác IUU tại cơ quan, địa phương.</w:t>
      </w:r>
    </w:p>
    <w:p w14:paraId="23C82540" w14:textId="77777777" w:rsidR="0044432F" w:rsidRDefault="00000000" w:rsidP="009735DA">
      <w:pPr>
        <w:spacing w:beforeLines="60" w:before="144" w:after="0" w:line="240" w:lineRule="auto"/>
        <w:ind w:firstLine="720"/>
        <w:jc w:val="both"/>
        <w:rPr>
          <w:rFonts w:ascii="Times New Roman" w:hAnsi="Times New Roman"/>
          <w:b/>
          <w:sz w:val="28"/>
          <w:szCs w:val="28"/>
        </w:rPr>
      </w:pPr>
      <w:r>
        <w:rPr>
          <w:rFonts w:ascii="Times New Roman" w:hAnsi="Times New Roman"/>
          <w:b/>
          <w:sz w:val="28"/>
          <w:szCs w:val="28"/>
        </w:rPr>
        <w:t>2. Sở Nông nghiệp và Môi trường:</w:t>
      </w:r>
    </w:p>
    <w:p w14:paraId="5049DC05" w14:textId="7793619A" w:rsidR="0044432F" w:rsidRDefault="00000000" w:rsidP="009735DA">
      <w:pPr>
        <w:pStyle w:val="NormalWeb"/>
        <w:spacing w:beforeLines="60" w:before="144" w:beforeAutospacing="0" w:after="0" w:afterAutospacing="0"/>
        <w:ind w:firstLine="720"/>
        <w:jc w:val="both"/>
        <w:rPr>
          <w:sz w:val="28"/>
          <w:szCs w:val="28"/>
          <w:shd w:val="clear" w:color="auto" w:fill="FFFFFF"/>
        </w:rPr>
      </w:pPr>
      <w:r>
        <w:rPr>
          <w:sz w:val="28"/>
          <w:szCs w:val="28"/>
        </w:rPr>
        <w:t xml:space="preserve">- Chủ trì tham mưu UBND tỉnh ban hành Kế hoạch </w:t>
      </w:r>
      <w:r>
        <w:rPr>
          <w:sz w:val="28"/>
          <w:szCs w:val="28"/>
          <w:shd w:val="clear" w:color="auto" w:fill="FFFFFF"/>
        </w:rPr>
        <w:t xml:space="preserve">thực hiện các nhiệm vụ, giải pháp chống khai thác hải sản bất hợp pháp, không báo cáo và không theo quy định, gỡ cảnh báo “Thẻ vàng” của Ủy ban </w:t>
      </w:r>
      <w:r w:rsidR="00C70961">
        <w:rPr>
          <w:sz w:val="28"/>
          <w:szCs w:val="28"/>
          <w:shd w:val="clear" w:color="auto" w:fill="FFFFFF"/>
        </w:rPr>
        <w:t>C</w:t>
      </w:r>
      <w:r>
        <w:rPr>
          <w:sz w:val="28"/>
          <w:szCs w:val="28"/>
          <w:shd w:val="clear" w:color="auto" w:fill="FFFFFF"/>
        </w:rPr>
        <w:t>hâu Âu trên địa bàn tỉnh Hà Tĩnh năm 2026. Hoàn thành trước ngày 31/01/2026.</w:t>
      </w:r>
    </w:p>
    <w:p w14:paraId="3C8A8881" w14:textId="77777777" w:rsidR="0044432F" w:rsidRDefault="00000000" w:rsidP="009735DA">
      <w:pPr>
        <w:pStyle w:val="NormalWeb"/>
        <w:spacing w:beforeLines="60" w:before="144" w:beforeAutospacing="0" w:after="0" w:afterAutospacing="0"/>
        <w:ind w:firstLine="720"/>
        <w:jc w:val="both"/>
        <w:rPr>
          <w:color w:val="000000" w:themeColor="text1"/>
          <w:sz w:val="28"/>
          <w:szCs w:val="28"/>
        </w:rPr>
      </w:pPr>
      <w:r>
        <w:rPr>
          <w:color w:val="000000" w:themeColor="text1"/>
          <w:sz w:val="28"/>
          <w:szCs w:val="28"/>
        </w:rPr>
        <w:t>- Chủ trì, phối hợp với các cơ quan, đơn vị liên quan tham mưu xây dựng Đề án phát triển thủy sản bền vững trên địa bàn tỉnh,</w:t>
      </w:r>
      <w:r>
        <w:rPr>
          <w:color w:val="000000" w:themeColor="text1"/>
          <w:sz w:val="28"/>
          <w:szCs w:val="28"/>
          <w:shd w:val="clear" w:color="auto" w:fill="FFFFFF"/>
        </w:rPr>
        <w:t xml:space="preserve"> </w:t>
      </w:r>
      <w:r>
        <w:rPr>
          <w:color w:val="000000" w:themeColor="text1"/>
          <w:sz w:val="28"/>
          <w:szCs w:val="28"/>
        </w:rPr>
        <w:t>trình UBND tỉnh xem xét, phê duyệt. Báo cáo nội dung thực hiện gửi Bộ Nông nghiệp và Môi trường trước ngày 25/01/2026.</w:t>
      </w:r>
    </w:p>
    <w:p w14:paraId="29A38ACA" w14:textId="5EA2DCC8" w:rsidR="0044432F" w:rsidRDefault="00000000" w:rsidP="009735DA">
      <w:pPr>
        <w:pStyle w:val="NormalWeb"/>
        <w:spacing w:beforeLines="60" w:before="144" w:beforeAutospacing="0" w:after="0" w:afterAutospacing="0"/>
        <w:ind w:firstLine="720"/>
        <w:jc w:val="both"/>
        <w:rPr>
          <w:sz w:val="28"/>
          <w:szCs w:val="28"/>
        </w:rPr>
      </w:pPr>
      <w:r>
        <w:rPr>
          <w:sz w:val="28"/>
          <w:szCs w:val="28"/>
        </w:rPr>
        <w:t xml:space="preserve">- Bố trí nguồn lực triển khai thực chất các hệ thống </w:t>
      </w:r>
      <w:r>
        <w:rPr>
          <w:rStyle w:val="Strong"/>
          <w:b w:val="0"/>
          <w:sz w:val="28"/>
          <w:szCs w:val="28"/>
        </w:rPr>
        <w:t xml:space="preserve">eCDT, nhật ký điện tử </w:t>
      </w:r>
      <w:r>
        <w:rPr>
          <w:rStyle w:val="Strong"/>
          <w:b w:val="0"/>
          <w:spacing w:val="-2"/>
          <w:sz w:val="28"/>
          <w:szCs w:val="28"/>
        </w:rPr>
        <w:t>(e-logbook)</w:t>
      </w:r>
      <w:r>
        <w:rPr>
          <w:spacing w:val="-2"/>
          <w:sz w:val="28"/>
          <w:szCs w:val="28"/>
        </w:rPr>
        <w:t>, cập nhật dữ liệu chuyên ngành</w:t>
      </w:r>
      <w:r w:rsidR="00044294">
        <w:rPr>
          <w:rStyle w:val="Strong"/>
          <w:b w:val="0"/>
          <w:spacing w:val="-2"/>
          <w:sz w:val="28"/>
          <w:szCs w:val="28"/>
        </w:rPr>
        <w:t xml:space="preserve"> đảm bảo đầy đủ, kịp thời, đúng quy định</w:t>
      </w:r>
      <w:r>
        <w:rPr>
          <w:spacing w:val="-2"/>
          <w:sz w:val="28"/>
          <w:szCs w:val="28"/>
        </w:rPr>
        <w:t>; tổ chức rà soát các lô hàng xuất khẩu vào EU của các doanh nghiệp trên địa bàn theo chỉ đạo.</w:t>
      </w:r>
      <w:r>
        <w:rPr>
          <w:sz w:val="28"/>
          <w:szCs w:val="28"/>
        </w:rPr>
        <w:t xml:space="preserve"> </w:t>
      </w:r>
    </w:p>
    <w:p w14:paraId="02103DA1" w14:textId="28FCBB0D" w:rsidR="0044432F" w:rsidRDefault="00000000" w:rsidP="009735DA">
      <w:pPr>
        <w:pStyle w:val="NormalWeb"/>
        <w:spacing w:beforeLines="60" w:before="144" w:beforeAutospacing="0" w:after="0" w:afterAutospacing="0"/>
        <w:ind w:firstLine="720"/>
        <w:jc w:val="both"/>
        <w:rPr>
          <w:sz w:val="28"/>
          <w:szCs w:val="28"/>
        </w:rPr>
      </w:pPr>
      <w:r>
        <w:rPr>
          <w:sz w:val="28"/>
          <w:szCs w:val="28"/>
        </w:rPr>
        <w:t>- Tổ chức rà soát, điều chỉnh giải pháp thống kê, đối soát số liệu tàu cá xuất bến, nhập bến (ra/vào cảng), bảo đảm số liệu thống nhất giữa các lực lượng, khâu kiểm soát và các hệ thống dữ liệu liên quan.</w:t>
      </w:r>
    </w:p>
    <w:p w14:paraId="4418FF96" w14:textId="76E6C2C1" w:rsidR="0044432F" w:rsidRDefault="00000000" w:rsidP="009735DA">
      <w:pPr>
        <w:widowControl w:val="0"/>
        <w:spacing w:beforeLines="60" w:before="144" w:after="0" w:line="240" w:lineRule="auto"/>
        <w:ind w:firstLine="720"/>
        <w:jc w:val="both"/>
        <w:rPr>
          <w:rFonts w:ascii="Times New Roman" w:hAnsi="Times New Roman"/>
          <w:b/>
          <w:sz w:val="28"/>
          <w:szCs w:val="28"/>
        </w:rPr>
      </w:pPr>
      <w:r>
        <w:rPr>
          <w:rFonts w:ascii="Times New Roman" w:hAnsi="Times New Roman"/>
          <w:b/>
          <w:sz w:val="28"/>
          <w:szCs w:val="28"/>
        </w:rPr>
        <w:t xml:space="preserve">3. </w:t>
      </w:r>
      <w:r w:rsidR="00DB1866">
        <w:rPr>
          <w:rFonts w:ascii="Times New Roman" w:hAnsi="Times New Roman"/>
          <w:b/>
          <w:sz w:val="28"/>
          <w:szCs w:val="28"/>
        </w:rPr>
        <w:t>Bộ Chỉ huy Quân sự tỉnh (</w:t>
      </w:r>
      <w:r>
        <w:rPr>
          <w:rFonts w:ascii="Times New Roman" w:hAnsi="Times New Roman"/>
          <w:b/>
          <w:sz w:val="28"/>
          <w:szCs w:val="28"/>
        </w:rPr>
        <w:t>Ban Chỉ huy Bộ đội Biên phòng</w:t>
      </w:r>
      <w:r w:rsidR="00DB1866">
        <w:rPr>
          <w:rFonts w:ascii="Times New Roman" w:hAnsi="Times New Roman"/>
          <w:b/>
          <w:sz w:val="28"/>
          <w:szCs w:val="28"/>
        </w:rPr>
        <w:t>)</w:t>
      </w:r>
      <w:r>
        <w:rPr>
          <w:rFonts w:ascii="Times New Roman" w:hAnsi="Times New Roman"/>
          <w:b/>
          <w:sz w:val="28"/>
          <w:szCs w:val="28"/>
        </w:rPr>
        <w:t xml:space="preserve">: </w:t>
      </w:r>
    </w:p>
    <w:p w14:paraId="0E11FCE2" w14:textId="121587A9" w:rsidR="0044432F" w:rsidRDefault="00000000" w:rsidP="009735DA">
      <w:pPr>
        <w:pStyle w:val="NormalWeb"/>
        <w:spacing w:beforeLines="60" w:before="144" w:beforeAutospacing="0" w:after="0" w:afterAutospacing="0"/>
        <w:ind w:firstLine="720"/>
        <w:jc w:val="both"/>
        <w:rPr>
          <w:rStyle w:val="relative"/>
          <w:rFonts w:asciiTheme="minorHAnsi" w:eastAsiaTheme="minorHAnsi" w:hAnsiTheme="minorHAnsi" w:cstheme="minorBidi"/>
          <w:sz w:val="28"/>
          <w:szCs w:val="28"/>
        </w:rPr>
      </w:pPr>
      <w:r>
        <w:rPr>
          <w:sz w:val="28"/>
          <w:szCs w:val="28"/>
        </w:rPr>
        <w:t xml:space="preserve">- Tổ chức rà soát toàn bộ các hồ sơ </w:t>
      </w:r>
      <w:r w:rsidR="00044294">
        <w:rPr>
          <w:sz w:val="28"/>
          <w:szCs w:val="28"/>
        </w:rPr>
        <w:t xml:space="preserve">vi phạm hành chính </w:t>
      </w:r>
      <w:r>
        <w:rPr>
          <w:sz w:val="28"/>
          <w:szCs w:val="28"/>
        </w:rPr>
        <w:t xml:space="preserve">đã khép, bảo đảm việc khép hồ sơ có đầy đủ căn cứ pháp lý, đúng trình tự, thủ tục theo quy định; kiên quyết không chấp nhận việc khép hồ sơ hình thức, không xử phạt hoặc xử phạt không đúng quy định. Trường hợp phát hiện hồ sơ đã khép nhưng không đủ căn cứ, phải kịp thời xử lý lại theo quy định pháp luật và xem xét, xử lý trách nhiệm của tổ chức, cá nhân liên quan, nhất là trách nhiệm người đứng đầu; tuyệt đối không báo cáo “đã xử lý 100%” khi thực tế chưa xử lý dứt điểm. </w:t>
      </w:r>
    </w:p>
    <w:p w14:paraId="631F16FB" w14:textId="77777777" w:rsidR="0044432F" w:rsidRDefault="00000000" w:rsidP="009735DA">
      <w:pPr>
        <w:spacing w:beforeLines="60" w:before="144"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Chỉ đạo các Đồn/Trạm biên phòng kiểm soát chặt chẽ tàu cá xuất, nhập qua trạm biên phòng, bảo đảm thống nhất với dữ liệu tàu cá ra, vào cảng cá; tăng </w:t>
      </w:r>
      <w:r>
        <w:rPr>
          <w:rFonts w:ascii="Times New Roman" w:hAnsi="Times New Roman" w:cs="Times New Roman"/>
          <w:sz w:val="28"/>
          <w:szCs w:val="28"/>
        </w:rPr>
        <w:lastRenderedPageBreak/>
        <w:t>cường tuyên truyền, hướng dẫn thuyền trưởng, chủ tàu thực hiện hệ thống eCDT theo quy định.</w:t>
      </w:r>
    </w:p>
    <w:p w14:paraId="3AC193D2" w14:textId="77777777" w:rsidR="0044432F" w:rsidRDefault="00000000" w:rsidP="009735DA">
      <w:pPr>
        <w:spacing w:beforeLines="60" w:before="144" w:after="0" w:line="240" w:lineRule="auto"/>
        <w:ind w:firstLine="720"/>
        <w:jc w:val="both"/>
        <w:rPr>
          <w:rFonts w:ascii="Times New Roman" w:hAnsi="Times New Roman"/>
          <w:spacing w:val="-4"/>
          <w:sz w:val="28"/>
          <w:szCs w:val="28"/>
        </w:rPr>
      </w:pPr>
      <w:r>
        <w:rPr>
          <w:rFonts w:ascii="Times New Roman" w:hAnsi="Times New Roman"/>
          <w:spacing w:val="-4"/>
          <w:sz w:val="28"/>
          <w:szCs w:val="28"/>
        </w:rPr>
        <w:t xml:space="preserve">- Tăng cường công tác kiểm tra, kiểm soát khu vực cửa lạch, bãi ngang xử lý nghiêm tàu cá viết số đăng ký, đánh dấu tàu cá không đúng quy định, tàu không đủ giấy tờ, không cho xuất lạch đối với tàu chưa hoàn thành công tác xác minh, xử lý mất kết nối VMS, không đảm bảo các điều kiện theo quy định. </w:t>
      </w:r>
    </w:p>
    <w:p w14:paraId="2F50A3B3" w14:textId="34CD7972" w:rsidR="0044432F" w:rsidRDefault="00000000" w:rsidP="009735DA">
      <w:pPr>
        <w:spacing w:beforeLines="60" w:before="144" w:after="0" w:line="240" w:lineRule="auto"/>
        <w:ind w:firstLine="720"/>
        <w:jc w:val="both"/>
        <w:rPr>
          <w:rFonts w:ascii="Times New Roman" w:hAnsi="Times New Roman"/>
          <w:b/>
          <w:sz w:val="28"/>
          <w:szCs w:val="28"/>
        </w:rPr>
      </w:pPr>
      <w:r>
        <w:rPr>
          <w:rFonts w:ascii="Times New Roman" w:hAnsi="Times New Roman"/>
          <w:b/>
          <w:sz w:val="28"/>
          <w:szCs w:val="28"/>
        </w:rPr>
        <w:t>4. Công an tỉnh:</w:t>
      </w:r>
    </w:p>
    <w:p w14:paraId="43A4DDA6" w14:textId="77777777" w:rsidR="0044432F" w:rsidRDefault="00000000" w:rsidP="009735DA">
      <w:pPr>
        <w:pStyle w:val="NormalWeb"/>
        <w:spacing w:beforeLines="60" w:before="144" w:beforeAutospacing="0" w:after="0" w:afterAutospacing="0"/>
        <w:ind w:firstLine="720"/>
        <w:jc w:val="both"/>
        <w:rPr>
          <w:sz w:val="28"/>
          <w:szCs w:val="28"/>
        </w:rPr>
      </w:pPr>
      <w:r>
        <w:rPr>
          <w:sz w:val="28"/>
          <w:szCs w:val="28"/>
        </w:rPr>
        <w:t>Sử dụng dữ liệu VNeID do Bộ Công an quản lý để phục vụ kiểm tra, rà soát, quản lý cư trú, kịp thời nắm chắc tình hình công dân; trường hợp công dân mất liên lạc hoặc đi khai thác thủy sản trên biển chưa trở về phải chủ động xác minh, cập nhật đầy đủ thông tin định danh, địa bàn quản lý và tình trạng liên quan, bảo đảm gia đình và chính quyền cơ sở nắm rõ, không để phát sinh tình trạng thiếu thông tin, không xác định được nhân thân, nơi quản lý.</w:t>
      </w:r>
    </w:p>
    <w:p w14:paraId="26D7F80E" w14:textId="77777777" w:rsidR="0044432F" w:rsidRDefault="00000000" w:rsidP="009735DA">
      <w:pPr>
        <w:pStyle w:val="NormalWeb"/>
        <w:spacing w:beforeLines="60" w:before="144" w:beforeAutospacing="0" w:after="0" w:afterAutospacing="0"/>
        <w:ind w:firstLine="720"/>
        <w:jc w:val="both"/>
        <w:rPr>
          <w:sz w:val="28"/>
          <w:szCs w:val="28"/>
        </w:rPr>
      </w:pPr>
      <w:r>
        <w:rPr>
          <w:b/>
          <w:sz w:val="28"/>
          <w:szCs w:val="28"/>
        </w:rPr>
        <w:t>5. Sở Tư pháp</w:t>
      </w:r>
      <w:r>
        <w:rPr>
          <w:sz w:val="28"/>
          <w:szCs w:val="28"/>
        </w:rPr>
        <w:t>:</w:t>
      </w:r>
    </w:p>
    <w:p w14:paraId="46540741" w14:textId="77777777" w:rsidR="0044432F" w:rsidRDefault="00000000" w:rsidP="009735DA">
      <w:pPr>
        <w:pStyle w:val="NormalWeb"/>
        <w:spacing w:beforeLines="60" w:before="144" w:beforeAutospacing="0" w:after="0" w:afterAutospacing="0"/>
        <w:ind w:firstLine="720"/>
        <w:jc w:val="both"/>
        <w:rPr>
          <w:sz w:val="28"/>
          <w:szCs w:val="28"/>
        </w:rPr>
      </w:pPr>
      <w:r>
        <w:rPr>
          <w:rFonts w:eastAsiaTheme="minorHAnsi" w:cstheme="minorBidi"/>
          <w:spacing w:val="-2"/>
          <w:sz w:val="28"/>
          <w:szCs w:val="28"/>
        </w:rPr>
        <w:t xml:space="preserve">Tiếp tục </w:t>
      </w:r>
      <w:r>
        <w:rPr>
          <w:sz w:val="28"/>
          <w:szCs w:val="28"/>
        </w:rPr>
        <w:t>phối hợp</w:t>
      </w:r>
      <w:r>
        <w:rPr>
          <w:bCs/>
          <w:sz w:val="28"/>
          <w:szCs w:val="28"/>
        </w:rPr>
        <w:t xml:space="preserve"> </w:t>
      </w:r>
      <w:r>
        <w:rPr>
          <w:sz w:val="28"/>
          <w:szCs w:val="28"/>
        </w:rPr>
        <w:t>với</w:t>
      </w:r>
      <w:r>
        <w:rPr>
          <w:bCs/>
          <w:sz w:val="28"/>
          <w:szCs w:val="28"/>
        </w:rPr>
        <w:t xml:space="preserve"> Thanh tra tỉnh, </w:t>
      </w:r>
      <w:r>
        <w:rPr>
          <w:sz w:val="28"/>
          <w:szCs w:val="28"/>
        </w:rPr>
        <w:t xml:space="preserve">Ban Chỉ huy Bộ đội Biên phòng, Công an tỉnh, Sở Nông nghiệp và Môi trường và các cơ quan liên quan tổ chức kiểm tra và </w:t>
      </w:r>
      <w:r>
        <w:rPr>
          <w:bCs/>
          <w:sz w:val="28"/>
          <w:szCs w:val="28"/>
        </w:rPr>
        <w:t>xử lý dứt điểm</w:t>
      </w:r>
      <w:r>
        <w:rPr>
          <w:sz w:val="28"/>
          <w:szCs w:val="28"/>
        </w:rPr>
        <w:t xml:space="preserve"> các vụ việc vi phạm hành chính trên địa bàn; </w:t>
      </w:r>
      <w:r>
        <w:rPr>
          <w:bCs/>
          <w:sz w:val="28"/>
          <w:szCs w:val="28"/>
        </w:rPr>
        <w:t>đồng thời tổng rà soát toàn bộ hồ sơ đã “khép”</w:t>
      </w:r>
      <w:r>
        <w:rPr>
          <w:sz w:val="28"/>
          <w:szCs w:val="28"/>
        </w:rPr>
        <w:t xml:space="preserve">, bảo đảm việc khép hồ sơ </w:t>
      </w:r>
      <w:r>
        <w:rPr>
          <w:bCs/>
          <w:sz w:val="28"/>
          <w:szCs w:val="28"/>
        </w:rPr>
        <w:t>đúng quy định, đủ căn cứ, đúng trình tự</w:t>
      </w:r>
      <w:r>
        <w:rPr>
          <w:sz w:val="28"/>
          <w:szCs w:val="28"/>
        </w:rPr>
        <w:t xml:space="preserve">. Tuyệt đối </w:t>
      </w:r>
      <w:r>
        <w:rPr>
          <w:bCs/>
          <w:sz w:val="28"/>
          <w:szCs w:val="28"/>
        </w:rPr>
        <w:t>k</w:t>
      </w:r>
      <w:r>
        <w:rPr>
          <w:sz w:val="28"/>
          <w:szCs w:val="28"/>
        </w:rPr>
        <w:t xml:space="preserve">hông để xảy ra tình trạng xử lý sai quy định, </w:t>
      </w:r>
      <w:r>
        <w:rPr>
          <w:bCs/>
          <w:sz w:val="28"/>
          <w:szCs w:val="28"/>
        </w:rPr>
        <w:t>không xử phạt/không đủ căn cứ khép hồ sơ</w:t>
      </w:r>
      <w:r>
        <w:rPr>
          <w:sz w:val="28"/>
          <w:szCs w:val="28"/>
        </w:rPr>
        <w:t>.</w:t>
      </w:r>
    </w:p>
    <w:p w14:paraId="20A71E1C" w14:textId="77777777" w:rsidR="0044432F" w:rsidRDefault="00000000" w:rsidP="009735DA">
      <w:pPr>
        <w:pStyle w:val="NormalWeb"/>
        <w:spacing w:beforeLines="60" w:before="144" w:beforeAutospacing="0" w:after="0" w:afterAutospacing="0"/>
        <w:ind w:firstLine="720"/>
        <w:jc w:val="both"/>
        <w:rPr>
          <w:b/>
          <w:sz w:val="28"/>
          <w:szCs w:val="28"/>
        </w:rPr>
      </w:pPr>
      <w:r>
        <w:rPr>
          <w:b/>
          <w:sz w:val="28"/>
          <w:szCs w:val="28"/>
        </w:rPr>
        <w:t xml:space="preserve">6. </w:t>
      </w:r>
      <w:r>
        <w:rPr>
          <w:rStyle w:val="Strong"/>
          <w:sz w:val="28"/>
          <w:szCs w:val="28"/>
        </w:rPr>
        <w:t>Sở</w:t>
      </w:r>
      <w:r>
        <w:rPr>
          <w:b/>
          <w:sz w:val="28"/>
          <w:szCs w:val="28"/>
        </w:rPr>
        <w:t xml:space="preserve"> Khoa học và Công nghệ:</w:t>
      </w:r>
    </w:p>
    <w:p w14:paraId="463AD550" w14:textId="77777777" w:rsidR="0044432F" w:rsidRDefault="00000000" w:rsidP="009735DA">
      <w:pPr>
        <w:pStyle w:val="NormalWeb"/>
        <w:tabs>
          <w:tab w:val="left" w:pos="709"/>
        </w:tabs>
        <w:spacing w:beforeLines="60" w:before="144" w:beforeAutospacing="0" w:after="0" w:afterAutospacing="0"/>
        <w:jc w:val="both"/>
        <w:rPr>
          <w:sz w:val="28"/>
          <w:szCs w:val="28"/>
        </w:rPr>
      </w:pPr>
      <w:r>
        <w:rPr>
          <w:sz w:val="28"/>
          <w:szCs w:val="28"/>
        </w:rPr>
        <w:tab/>
        <w:t>Tiếp tục phối hợp kiểm tra việc đảm bảo chất lượng thiết bị VMS; thực hiện quy định về cung cấp dịch vụ viễn thông di động vệ tinh sử dụng cho hoạt động giám sát hành trình tàu cá của các đơn vị cung cấp dịch vụ và thiết bị VMS; đảm bảo số lượng thuê bao dịch vụ VMS hoạt động ổn định, không xảy ra lỗi vệ tinh, duy trì kết nối hệ thống VMS cho tất cả các thiết bị.</w:t>
      </w:r>
    </w:p>
    <w:p w14:paraId="59F262EC" w14:textId="4E05F67B" w:rsidR="00AD2595" w:rsidRPr="008D630A" w:rsidRDefault="00AD2595" w:rsidP="009735DA">
      <w:pPr>
        <w:pStyle w:val="NormalWeb"/>
        <w:spacing w:beforeLines="60" w:before="144" w:beforeAutospacing="0" w:after="0" w:afterAutospacing="0"/>
        <w:ind w:firstLine="720"/>
        <w:jc w:val="both"/>
        <w:rPr>
          <w:b/>
          <w:bCs/>
          <w:sz w:val="28"/>
          <w:szCs w:val="28"/>
        </w:rPr>
      </w:pPr>
      <w:r>
        <w:rPr>
          <w:b/>
          <w:bCs/>
          <w:sz w:val="28"/>
          <w:szCs w:val="28"/>
        </w:rPr>
        <w:t>7</w:t>
      </w:r>
      <w:r w:rsidRPr="008D630A">
        <w:rPr>
          <w:b/>
          <w:bCs/>
          <w:sz w:val="28"/>
          <w:szCs w:val="28"/>
        </w:rPr>
        <w:t>. Báo và Phát thanh</w:t>
      </w:r>
      <w:r w:rsidR="00B43619">
        <w:rPr>
          <w:b/>
          <w:bCs/>
          <w:sz w:val="28"/>
          <w:szCs w:val="28"/>
        </w:rPr>
        <w:t>,</w:t>
      </w:r>
      <w:r w:rsidRPr="008D630A">
        <w:rPr>
          <w:b/>
          <w:bCs/>
          <w:sz w:val="28"/>
          <w:szCs w:val="28"/>
        </w:rPr>
        <w:t xml:space="preserve"> </w:t>
      </w:r>
      <w:r>
        <w:rPr>
          <w:b/>
          <w:bCs/>
          <w:sz w:val="28"/>
          <w:szCs w:val="28"/>
        </w:rPr>
        <w:t>t</w:t>
      </w:r>
      <w:r w:rsidRPr="008D630A">
        <w:rPr>
          <w:b/>
          <w:bCs/>
          <w:sz w:val="28"/>
          <w:szCs w:val="28"/>
        </w:rPr>
        <w:t>ruyền hình</w:t>
      </w:r>
      <w:r>
        <w:rPr>
          <w:b/>
          <w:bCs/>
          <w:sz w:val="28"/>
          <w:szCs w:val="28"/>
        </w:rPr>
        <w:t xml:space="preserve"> tỉnh:</w:t>
      </w:r>
      <w:r w:rsidRPr="008D630A">
        <w:rPr>
          <w:b/>
          <w:bCs/>
          <w:sz w:val="28"/>
          <w:szCs w:val="28"/>
        </w:rPr>
        <w:t xml:space="preserve"> </w:t>
      </w:r>
    </w:p>
    <w:p w14:paraId="42C9DC83" w14:textId="64198D04" w:rsidR="00AD2595" w:rsidRPr="008D630A" w:rsidRDefault="00AD2595" w:rsidP="009735DA">
      <w:pPr>
        <w:widowControl w:val="0"/>
        <w:spacing w:beforeLines="60" w:before="144" w:after="0" w:line="240" w:lineRule="auto"/>
        <w:ind w:firstLine="720"/>
        <w:jc w:val="both"/>
        <w:rPr>
          <w:rFonts w:ascii="Times New Roman" w:eastAsia="Times New Roman" w:hAnsi="Times New Roman" w:cs="Times New Roman"/>
          <w:bCs/>
          <w:sz w:val="28"/>
          <w:szCs w:val="28"/>
        </w:rPr>
      </w:pPr>
      <w:r w:rsidRPr="008D630A">
        <w:rPr>
          <w:rFonts w:ascii="Times New Roman" w:eastAsia="Times New Roman" w:hAnsi="Times New Roman" w:cs="Times New Roman"/>
          <w:bCs/>
          <w:sz w:val="28"/>
          <w:szCs w:val="28"/>
        </w:rPr>
        <w:t xml:space="preserve">Đẩy mạnh hơn nữa công tác tuyên truyền, phổ biến pháp luật (Luật Thủy sản </w:t>
      </w:r>
      <w:r w:rsidR="00BA3EC0">
        <w:rPr>
          <w:rFonts w:ascii="Times New Roman" w:eastAsia="Times New Roman" w:hAnsi="Times New Roman" w:cs="Times New Roman"/>
          <w:bCs/>
          <w:sz w:val="28"/>
          <w:szCs w:val="28"/>
        </w:rPr>
        <w:t xml:space="preserve">năm </w:t>
      </w:r>
      <w:r w:rsidRPr="008D630A">
        <w:rPr>
          <w:rFonts w:ascii="Times New Roman" w:eastAsia="Times New Roman" w:hAnsi="Times New Roman" w:cs="Times New Roman"/>
          <w:bCs/>
          <w:sz w:val="28"/>
          <w:szCs w:val="28"/>
        </w:rPr>
        <w:t xml:space="preserve">2017 và các văn bản hướng dẫn thi hành Luật, các quy định quản lý liên quan đến chống khai thác IUU, các quy định của quốc tế, khu vực về chống khai thác IUU...). Tập trung tuyên truyền về các quy định liên quan tới mức xử phạt hành chính, dân sự, kinh tế, hình sự) đối với các hành vi khai thác IUU và các trường hợp vi phạm bị xử lý để đẩy mạnh tính giáo dục, răn đe. </w:t>
      </w:r>
    </w:p>
    <w:p w14:paraId="5A16404B" w14:textId="0DCA516A" w:rsidR="0044432F" w:rsidRDefault="00000000" w:rsidP="009735DA">
      <w:pPr>
        <w:pStyle w:val="NormalWeb"/>
        <w:tabs>
          <w:tab w:val="left" w:pos="709"/>
        </w:tabs>
        <w:spacing w:beforeLines="60" w:before="144" w:beforeAutospacing="0" w:after="0" w:afterAutospacing="0"/>
        <w:jc w:val="both"/>
        <w:rPr>
          <w:b/>
          <w:sz w:val="28"/>
          <w:szCs w:val="28"/>
        </w:rPr>
      </w:pPr>
      <w:r>
        <w:tab/>
      </w:r>
      <w:r w:rsidR="00AD2595">
        <w:rPr>
          <w:b/>
          <w:sz w:val="28"/>
          <w:szCs w:val="28"/>
        </w:rPr>
        <w:t>8</w:t>
      </w:r>
      <w:r>
        <w:rPr>
          <w:b/>
          <w:sz w:val="28"/>
          <w:szCs w:val="28"/>
        </w:rPr>
        <w:t>. UBND các xã, phường có tàu cá:</w:t>
      </w:r>
    </w:p>
    <w:p w14:paraId="22AD5C1C" w14:textId="77777777" w:rsidR="0044432F" w:rsidRDefault="00000000" w:rsidP="009735DA">
      <w:pPr>
        <w:spacing w:beforeLines="60" w:before="144"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 Thường xuyên đối soát dữ liệu thông tin của từng tàu cá (chủ tàu, số căn cước công dân, địa chỉ, số điện thoại...).</w:t>
      </w:r>
    </w:p>
    <w:p w14:paraId="6FB34FFF" w14:textId="77777777" w:rsidR="0044432F" w:rsidRDefault="00000000" w:rsidP="009735DA">
      <w:pPr>
        <w:spacing w:beforeLines="60" w:before="144"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 Thường xuyên rà soát, phải đảm bảo 100% tàu cá, tàu phục vụ nuôi trồng thủy sản đã đăng ký phải viết biển số, đánh dấu tàu cá theo quy định tại Thông tư số 02/2026/TT-BNNMT ngày 01/01/2026 của Bộ Nông nghiệp và Môi trường.</w:t>
      </w:r>
    </w:p>
    <w:p w14:paraId="4D10E1D2" w14:textId="77777777" w:rsidR="0044432F" w:rsidRPr="009735DA" w:rsidRDefault="00000000" w:rsidP="009735DA">
      <w:pPr>
        <w:spacing w:beforeLines="60" w:before="144" w:after="0" w:line="240" w:lineRule="auto"/>
        <w:ind w:firstLine="720"/>
        <w:jc w:val="both"/>
        <w:rPr>
          <w:rFonts w:ascii="Times New Roman" w:hAnsi="Times New Roman" w:cs="Times New Roman"/>
          <w:spacing w:val="-4"/>
          <w:sz w:val="28"/>
          <w:szCs w:val="28"/>
        </w:rPr>
      </w:pPr>
      <w:r w:rsidRPr="009735DA">
        <w:rPr>
          <w:rFonts w:ascii="Times New Roman" w:hAnsi="Times New Roman" w:cs="Times New Roman"/>
          <w:spacing w:val="-4"/>
          <w:sz w:val="28"/>
          <w:szCs w:val="28"/>
        </w:rPr>
        <w:lastRenderedPageBreak/>
        <w:t>- Chịu trách nhiệm rà soát, quản lý tàu cá không đủ điều kiện hoạt động, bố trí điểm quản lý/neo đậu tập trung và tăng cường giám sát bằng công nghệ (như camera, phương tiện giám sát phù hợp), xác định rõ tàu đang ở đâu, do ai quản lý, không để tình trạng tàu phân tán, rải rác nhiều nơi gây nguy cơ cao, khó kiểm soát.</w:t>
      </w:r>
    </w:p>
    <w:p w14:paraId="1BB41C9E" w14:textId="77777777" w:rsidR="0044432F" w:rsidRDefault="00000000" w:rsidP="009735DA">
      <w:pPr>
        <w:spacing w:beforeLines="60" w:before="144" w:after="0"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Giao Sở Nông nghiệp và Môi trường (Cơ quan thường trực Ban Chỉ đạo IUU tỉnh) kiểm tra, đôn đốc, tổng hợp và báo cáo Bộ Nông nghiệp và Môi trường, UBND tỉnh, Trưởng Ban Chỉ đạo IUU tỉnh kết quả thực hiện Công điện này./. </w:t>
      </w:r>
    </w:p>
    <w:tbl>
      <w:tblPr>
        <w:tblStyle w:val="TableGrid"/>
        <w:tblW w:w="93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4"/>
        <w:gridCol w:w="5095"/>
      </w:tblGrid>
      <w:tr w:rsidR="0044432F" w14:paraId="45F4CE47" w14:textId="77777777">
        <w:trPr>
          <w:trHeight w:val="2378"/>
          <w:jc w:val="center"/>
        </w:trPr>
        <w:tc>
          <w:tcPr>
            <w:tcW w:w="4244" w:type="dxa"/>
          </w:tcPr>
          <w:p w14:paraId="67BA9F61" w14:textId="77777777" w:rsidR="0044432F" w:rsidRDefault="00000000">
            <w:pPr>
              <w:spacing w:before="120"/>
              <w:jc w:val="both"/>
              <w:rPr>
                <w:rFonts w:ascii="Times New Roman" w:hAnsi="Times New Roman" w:cs="Times New Roman"/>
                <w:b/>
                <w:sz w:val="24"/>
                <w:szCs w:val="28"/>
              </w:rPr>
            </w:pPr>
            <w:r>
              <w:rPr>
                <w:rFonts w:ascii="Times New Roman" w:hAnsi="Times New Roman" w:cs="Times New Roman"/>
                <w:b/>
                <w:i/>
                <w:sz w:val="24"/>
                <w:szCs w:val="28"/>
              </w:rPr>
              <w:t>Nơi nhận:</w:t>
            </w:r>
            <w:r>
              <w:rPr>
                <w:rFonts w:ascii="Times New Roman" w:hAnsi="Times New Roman" w:cs="Times New Roman"/>
                <w:b/>
                <w:sz w:val="24"/>
                <w:szCs w:val="28"/>
              </w:rPr>
              <w:t xml:space="preserve">        </w:t>
            </w:r>
          </w:p>
          <w:p w14:paraId="7D813F1A" w14:textId="77777777" w:rsidR="0044432F" w:rsidRDefault="00000000">
            <w:pPr>
              <w:jc w:val="both"/>
              <w:rPr>
                <w:rFonts w:ascii="Times New Roman" w:hAnsi="Times New Roman" w:cs="Times New Roman"/>
                <w:szCs w:val="28"/>
              </w:rPr>
            </w:pPr>
            <w:r>
              <w:rPr>
                <w:rFonts w:ascii="Times New Roman" w:hAnsi="Times New Roman" w:cs="Times New Roman"/>
                <w:szCs w:val="28"/>
              </w:rPr>
              <w:t>- Như trên;</w:t>
            </w:r>
          </w:p>
          <w:p w14:paraId="625EB3BE" w14:textId="77777777" w:rsidR="0044432F" w:rsidRDefault="00000000">
            <w:pPr>
              <w:jc w:val="both"/>
              <w:rPr>
                <w:rFonts w:ascii="Times New Roman" w:hAnsi="Times New Roman" w:cs="Times New Roman"/>
                <w:szCs w:val="28"/>
              </w:rPr>
            </w:pPr>
            <w:r>
              <w:rPr>
                <w:rFonts w:ascii="Times New Roman" w:hAnsi="Times New Roman" w:cs="Times New Roman"/>
                <w:noProof/>
                <w:sz w:val="28"/>
                <w:szCs w:val="28"/>
              </w:rPr>
              <mc:AlternateContent>
                <mc:Choice Requires="wps">
                  <w:drawing>
                    <wp:anchor distT="0" distB="0" distL="114300" distR="114300" simplePos="0" relativeHeight="251657216" behindDoc="0" locked="0" layoutInCell="1" allowOverlap="1" wp14:anchorId="5A685364" wp14:editId="6F540196">
                      <wp:simplePos x="0" y="0"/>
                      <wp:positionH relativeFrom="column">
                        <wp:posOffset>1932305</wp:posOffset>
                      </wp:positionH>
                      <wp:positionV relativeFrom="paragraph">
                        <wp:posOffset>75882</wp:posOffset>
                      </wp:positionV>
                      <wp:extent cx="0" cy="619125"/>
                      <wp:effectExtent l="0" t="0" r="19050" b="9525"/>
                      <wp:wrapNone/>
                      <wp:docPr id="5" name="Straight Connector 5"/>
                      <wp:cNvGraphicFramePr/>
                      <a:graphic xmlns:a="http://schemas.openxmlformats.org/drawingml/2006/main">
                        <a:graphicData uri="http://schemas.microsoft.com/office/word/2010/wordprocessingShape">
                          <wps:wsp>
                            <wps:cNvCnPr/>
                            <wps:spPr>
                              <a:xfrm>
                                <a:off x="0" y="0"/>
                                <a:ext cx="0" cy="6191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251BAF" id="Straight Connector 5"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2.15pt,5.95pt" to="152.15pt,5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" strokecolor="#4579b8 [3044]"/>
                  </w:pict>
                </mc:Fallback>
              </mc:AlternateContent>
            </w:r>
            <w:r>
              <w:rPr>
                <w:rFonts w:ascii="Times New Roman" w:hAnsi="Times New Roman" w:cs="Times New Roman"/>
                <w:szCs w:val="28"/>
              </w:rPr>
              <w:t>- Bộ Nông nghiệp và Môi trường;</w:t>
            </w:r>
          </w:p>
          <w:p w14:paraId="66225E0E" w14:textId="77777777" w:rsidR="0044432F" w:rsidRDefault="00000000">
            <w:pPr>
              <w:tabs>
                <w:tab w:val="left" w:pos="3075"/>
              </w:tabs>
              <w:jc w:val="both"/>
              <w:rPr>
                <w:rFonts w:ascii="Times New Roman" w:hAnsi="Times New Roman" w:cs="Times New Roman"/>
                <w:szCs w:val="28"/>
              </w:rPr>
            </w:pPr>
            <w:r>
              <w:rPr>
                <w:rFonts w:ascii="Times New Roman" w:hAnsi="Times New Roman" w:cs="Times New Roman"/>
                <w:szCs w:val="28"/>
              </w:rPr>
              <w:t xml:space="preserve">- Thường trực Tỉnh ủy; </w:t>
            </w:r>
            <w:r>
              <w:rPr>
                <w:rFonts w:ascii="Times New Roman" w:hAnsi="Times New Roman" w:cs="Times New Roman"/>
                <w:szCs w:val="28"/>
              </w:rPr>
              <w:tab/>
            </w:r>
          </w:p>
          <w:p w14:paraId="4F7F3DB7" w14:textId="77777777" w:rsidR="0044432F" w:rsidRDefault="00000000">
            <w:pPr>
              <w:jc w:val="both"/>
              <w:rPr>
                <w:rFonts w:ascii="Times New Roman" w:hAnsi="Times New Roman" w:cs="Times New Roman"/>
                <w:szCs w:val="28"/>
              </w:rPr>
            </w:pPr>
            <w:r>
              <w:rPr>
                <w:rFonts w:ascii="Times New Roman" w:hAnsi="Times New Roman" w:cs="Times New Roman"/>
                <w:szCs w:val="28"/>
              </w:rPr>
              <w:t xml:space="preserve">- Thường trực HĐND </w:t>
            </w:r>
            <w:proofErr w:type="gramStart"/>
            <w:r>
              <w:rPr>
                <w:rFonts w:ascii="Times New Roman" w:hAnsi="Times New Roman" w:cs="Times New Roman"/>
                <w:szCs w:val="28"/>
              </w:rPr>
              <w:t xml:space="preserve">tỉnh;   </w:t>
            </w:r>
            <w:proofErr w:type="gramEnd"/>
            <w:r>
              <w:rPr>
                <w:rFonts w:ascii="Times New Roman" w:hAnsi="Times New Roman" w:cs="Times New Roman"/>
                <w:szCs w:val="28"/>
              </w:rPr>
              <w:t xml:space="preserve">         </w:t>
            </w:r>
            <w:proofErr w:type="gramStart"/>
            <w:r>
              <w:rPr>
                <w:rFonts w:ascii="Times New Roman" w:hAnsi="Times New Roman" w:cs="Times New Roman"/>
                <w:szCs w:val="28"/>
              </w:rPr>
              <w:t xml:space="preserve">   (</w:t>
            </w:r>
            <w:proofErr w:type="gramEnd"/>
            <w:r>
              <w:rPr>
                <w:rFonts w:ascii="Times New Roman" w:hAnsi="Times New Roman" w:cs="Times New Roman"/>
                <w:szCs w:val="28"/>
              </w:rPr>
              <w:t xml:space="preserve">b/c)       </w:t>
            </w:r>
          </w:p>
          <w:p w14:paraId="5F6F6E45" w14:textId="77777777" w:rsidR="0044432F" w:rsidRDefault="00000000">
            <w:pPr>
              <w:jc w:val="both"/>
              <w:rPr>
                <w:rFonts w:ascii="Times New Roman" w:hAnsi="Times New Roman" w:cs="Times New Roman"/>
                <w:szCs w:val="28"/>
              </w:rPr>
            </w:pPr>
            <w:r>
              <w:rPr>
                <w:rFonts w:ascii="Times New Roman" w:hAnsi="Times New Roman" w:cs="Times New Roman"/>
                <w:szCs w:val="28"/>
              </w:rPr>
              <w:t>- Chủ tịch, PCT UBND tỉnh;</w:t>
            </w:r>
          </w:p>
          <w:p w14:paraId="50E63045" w14:textId="77777777" w:rsidR="0044432F" w:rsidRDefault="00000000">
            <w:pPr>
              <w:jc w:val="both"/>
              <w:rPr>
                <w:rFonts w:ascii="Times New Roman" w:hAnsi="Times New Roman" w:cs="Times New Roman"/>
                <w:szCs w:val="28"/>
              </w:rPr>
            </w:pPr>
            <w:r>
              <w:rPr>
                <w:rFonts w:ascii="Times New Roman" w:hAnsi="Times New Roman" w:cs="Times New Roman"/>
                <w:szCs w:val="28"/>
              </w:rPr>
              <w:t>- Bộ Chỉ huy Quân sự tỉnh;</w:t>
            </w:r>
          </w:p>
          <w:p w14:paraId="29D6B3CA" w14:textId="77777777" w:rsidR="0044432F" w:rsidRDefault="00000000">
            <w:pPr>
              <w:jc w:val="both"/>
              <w:rPr>
                <w:rFonts w:ascii="Times New Roman" w:hAnsi="Times New Roman" w:cs="Times New Roman"/>
                <w:szCs w:val="28"/>
              </w:rPr>
            </w:pPr>
            <w:r>
              <w:rPr>
                <w:rFonts w:ascii="Times New Roman" w:hAnsi="Times New Roman" w:cs="Times New Roman"/>
                <w:szCs w:val="28"/>
              </w:rPr>
              <w:t xml:space="preserve">- CVP, PCVP theo dõi lĩnh vực; </w:t>
            </w:r>
          </w:p>
          <w:p w14:paraId="2CBC155D" w14:textId="77777777" w:rsidR="0044432F" w:rsidRDefault="00000000">
            <w:pPr>
              <w:jc w:val="both"/>
              <w:rPr>
                <w:rFonts w:ascii="Times New Roman" w:hAnsi="Times New Roman" w:cs="Times New Roman"/>
                <w:szCs w:val="28"/>
              </w:rPr>
            </w:pPr>
            <w:r>
              <w:rPr>
                <w:rFonts w:ascii="Times New Roman" w:hAnsi="Times New Roman" w:cs="Times New Roman"/>
                <w:szCs w:val="28"/>
              </w:rPr>
              <w:t xml:space="preserve">- Trung tâm CB-TH tỉnh; </w:t>
            </w:r>
          </w:p>
          <w:p w14:paraId="468C677A" w14:textId="77777777" w:rsidR="0044432F" w:rsidRDefault="00000000">
            <w:pPr>
              <w:jc w:val="both"/>
              <w:rPr>
                <w:rFonts w:ascii="Times New Roman" w:hAnsi="Times New Roman" w:cs="Times New Roman"/>
                <w:szCs w:val="28"/>
              </w:rPr>
            </w:pPr>
            <w:r>
              <w:rPr>
                <w:rFonts w:ascii="Times New Roman" w:hAnsi="Times New Roman" w:cs="Times New Roman"/>
                <w:szCs w:val="28"/>
              </w:rPr>
              <w:t>- Lưu: VT, NL</w:t>
            </w:r>
            <w:r>
              <w:rPr>
                <w:rFonts w:ascii="Times New Roman" w:hAnsi="Times New Roman" w:cs="Times New Roman"/>
                <w:szCs w:val="28"/>
                <w:vertAlign w:val="subscript"/>
              </w:rPr>
              <w:t>3</w:t>
            </w:r>
            <w:r>
              <w:rPr>
                <w:rFonts w:ascii="Times New Roman" w:hAnsi="Times New Roman" w:cs="Times New Roman"/>
                <w:szCs w:val="28"/>
              </w:rPr>
              <w:t>.</w:t>
            </w:r>
          </w:p>
        </w:tc>
        <w:tc>
          <w:tcPr>
            <w:tcW w:w="5095" w:type="dxa"/>
          </w:tcPr>
          <w:p w14:paraId="136A933B" w14:textId="77777777" w:rsidR="0044432F" w:rsidRDefault="00000000">
            <w:pPr>
              <w:spacing w:before="120"/>
              <w:jc w:val="center"/>
              <w:rPr>
                <w:rFonts w:ascii="Times New Roman" w:hAnsi="Times New Roman" w:cs="Times New Roman"/>
                <w:b/>
                <w:sz w:val="26"/>
                <w:szCs w:val="28"/>
              </w:rPr>
            </w:pPr>
            <w:r>
              <w:rPr>
                <w:rFonts w:ascii="Times New Roman" w:hAnsi="Times New Roman" w:cs="Times New Roman"/>
                <w:b/>
                <w:sz w:val="26"/>
                <w:szCs w:val="28"/>
              </w:rPr>
              <w:t>KT. CHỦ TỊCH</w:t>
            </w:r>
          </w:p>
          <w:p w14:paraId="7A9F0516" w14:textId="77777777" w:rsidR="0044432F" w:rsidRDefault="00000000">
            <w:pPr>
              <w:jc w:val="center"/>
              <w:rPr>
                <w:rFonts w:ascii="Times New Roman" w:hAnsi="Times New Roman" w:cs="Times New Roman"/>
                <w:b/>
                <w:sz w:val="26"/>
                <w:szCs w:val="28"/>
              </w:rPr>
            </w:pPr>
            <w:r>
              <w:rPr>
                <w:rFonts w:ascii="Times New Roman" w:hAnsi="Times New Roman" w:cs="Times New Roman"/>
                <w:b/>
                <w:sz w:val="26"/>
                <w:szCs w:val="28"/>
              </w:rPr>
              <w:t>PHÓ CHỦ TỊCH</w:t>
            </w:r>
          </w:p>
          <w:p w14:paraId="41932836" w14:textId="77777777" w:rsidR="0044432F" w:rsidRDefault="0044432F">
            <w:pPr>
              <w:jc w:val="center"/>
              <w:rPr>
                <w:rFonts w:ascii="Times New Roman" w:hAnsi="Times New Roman" w:cs="Times New Roman"/>
                <w:sz w:val="28"/>
                <w:szCs w:val="28"/>
              </w:rPr>
            </w:pPr>
          </w:p>
          <w:p w14:paraId="457A65FA" w14:textId="77777777" w:rsidR="0044432F" w:rsidRDefault="0044432F">
            <w:pPr>
              <w:jc w:val="center"/>
              <w:rPr>
                <w:rFonts w:ascii="Times New Roman" w:hAnsi="Times New Roman" w:cs="Times New Roman"/>
                <w:sz w:val="28"/>
                <w:szCs w:val="28"/>
              </w:rPr>
            </w:pPr>
          </w:p>
          <w:p w14:paraId="03A6F0CE" w14:textId="77777777" w:rsidR="0044432F" w:rsidRDefault="0044432F">
            <w:pPr>
              <w:jc w:val="center"/>
              <w:rPr>
                <w:rFonts w:ascii="Times New Roman" w:hAnsi="Times New Roman" w:cs="Times New Roman"/>
                <w:sz w:val="28"/>
                <w:szCs w:val="28"/>
              </w:rPr>
            </w:pPr>
          </w:p>
          <w:p w14:paraId="0706C4BF" w14:textId="77777777" w:rsidR="00DB1866" w:rsidRDefault="00DB1866">
            <w:pPr>
              <w:jc w:val="center"/>
              <w:rPr>
                <w:rFonts w:ascii="Times New Roman" w:hAnsi="Times New Roman" w:cs="Times New Roman"/>
                <w:sz w:val="28"/>
                <w:szCs w:val="28"/>
              </w:rPr>
            </w:pPr>
          </w:p>
          <w:p w14:paraId="3670BF2A" w14:textId="77777777" w:rsidR="0044432F" w:rsidRDefault="0044432F">
            <w:pPr>
              <w:jc w:val="center"/>
              <w:rPr>
                <w:rFonts w:ascii="Times New Roman" w:hAnsi="Times New Roman" w:cs="Times New Roman"/>
                <w:sz w:val="28"/>
                <w:szCs w:val="28"/>
              </w:rPr>
            </w:pPr>
          </w:p>
          <w:p w14:paraId="1E628E2B" w14:textId="77777777" w:rsidR="0044432F" w:rsidRDefault="00000000">
            <w:pPr>
              <w:tabs>
                <w:tab w:val="left" w:pos="1905"/>
                <w:tab w:val="center" w:pos="3299"/>
              </w:tabs>
              <w:jc w:val="center"/>
              <w:rPr>
                <w:rFonts w:ascii="Times New Roman" w:hAnsi="Times New Roman" w:cs="Times New Roman"/>
                <w:b/>
                <w:sz w:val="28"/>
                <w:szCs w:val="28"/>
              </w:rPr>
            </w:pPr>
            <w:r>
              <w:rPr>
                <w:rFonts w:ascii="Times New Roman" w:hAnsi="Times New Roman" w:cs="Times New Roman"/>
                <w:b/>
                <w:sz w:val="28"/>
                <w:szCs w:val="28"/>
              </w:rPr>
              <w:t>Hồ Huy Thành</w:t>
            </w:r>
          </w:p>
        </w:tc>
      </w:tr>
    </w:tbl>
    <w:p w14:paraId="5B9A5EA5" w14:textId="77777777" w:rsidR="0044432F" w:rsidRDefault="0044432F" w:rsidP="00077A31">
      <w:pPr>
        <w:tabs>
          <w:tab w:val="left" w:pos="5810"/>
        </w:tabs>
        <w:spacing w:after="0" w:line="240" w:lineRule="auto"/>
        <w:jc w:val="both"/>
        <w:rPr>
          <w:rFonts w:ascii="Times New Roman" w:hAnsi="Times New Roman" w:cs="Times New Roman"/>
          <w:b/>
          <w:sz w:val="28"/>
          <w:szCs w:val="28"/>
        </w:rPr>
      </w:pPr>
    </w:p>
    <w:sectPr w:rsidR="0044432F" w:rsidSect="00077A31">
      <w:headerReference w:type="default" r:id="rId8"/>
      <w:pgSz w:w="11909" w:h="16834" w:code="9"/>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4A9229" w14:textId="77777777" w:rsidR="00541139" w:rsidRDefault="00541139">
      <w:pPr>
        <w:spacing w:after="0" w:line="240" w:lineRule="auto"/>
      </w:pPr>
      <w:r>
        <w:separator/>
      </w:r>
    </w:p>
  </w:endnote>
  <w:endnote w:type="continuationSeparator" w:id="0">
    <w:p w14:paraId="72228594" w14:textId="77777777" w:rsidR="00541139" w:rsidRDefault="005411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28676" w14:textId="77777777" w:rsidR="00541139" w:rsidRDefault="00541139">
      <w:pPr>
        <w:spacing w:after="0" w:line="240" w:lineRule="auto"/>
      </w:pPr>
      <w:r>
        <w:separator/>
      </w:r>
    </w:p>
  </w:footnote>
  <w:footnote w:type="continuationSeparator" w:id="0">
    <w:p w14:paraId="5D831A7A" w14:textId="77777777" w:rsidR="00541139" w:rsidRDefault="00541139">
      <w:pPr>
        <w:spacing w:after="0" w:line="240" w:lineRule="auto"/>
      </w:pPr>
      <w:r>
        <w:continuationSeparator/>
      </w:r>
    </w:p>
  </w:footnote>
  <w:footnote w:id="1">
    <w:p w14:paraId="7D2D7F46" w14:textId="77777777" w:rsidR="0044432F" w:rsidRDefault="00000000">
      <w:pPr>
        <w:spacing w:after="0" w:line="240" w:lineRule="auto"/>
        <w:jc w:val="both"/>
        <w:rPr>
          <w:sz w:val="24"/>
          <w:szCs w:val="24"/>
        </w:rPr>
      </w:pPr>
      <w:r>
        <w:rPr>
          <w:rStyle w:val="FootnoteReference"/>
          <w:rFonts w:ascii="Times New Roman" w:hAnsi="Times New Roman"/>
          <w:sz w:val="24"/>
          <w:szCs w:val="24"/>
        </w:rPr>
        <w:footnoteRef/>
      </w:r>
      <w:r>
        <w:rPr>
          <w:rFonts w:ascii="Times New Roman" w:hAnsi="Times New Roman"/>
          <w:color w:val="000000"/>
          <w:sz w:val="24"/>
          <w:szCs w:val="24"/>
        </w:rPr>
        <w:t xml:space="preserve"> Các xã: Đan Hải, Tiên Điền, Nghi Xuân, Cổ Đạm, Lộc Hà, Thạch Hà, Thạch Lạc, Đồng Tiến, Thạch Khê, Thiên Cầm, Cẩm Trung, Yên Hoà, Kỳ Xuân, Kỳ Khang, Kỳ Anh; các phường: Trần Phú, Vũng Áng, Sông Trí, Hoành Sơn, Hải Ninh.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6667063"/>
      <w:docPartObj>
        <w:docPartGallery w:val="Page Numbers (Top of Page)"/>
        <w:docPartUnique/>
      </w:docPartObj>
    </w:sdtPr>
    <w:sdtEndPr>
      <w:rPr>
        <w:rFonts w:ascii="Times New Roman" w:hAnsi="Times New Roman" w:cs="Times New Roman"/>
        <w:sz w:val="26"/>
        <w:szCs w:val="26"/>
      </w:rPr>
    </w:sdtEndPr>
    <w:sdtContent>
      <w:p w14:paraId="6F233B80" w14:textId="77777777" w:rsidR="0044432F" w:rsidRDefault="00000000">
        <w:pPr>
          <w:pStyle w:val="Header"/>
          <w:jc w:val="center"/>
          <w:rPr>
            <w:rFonts w:ascii="Times New Roman" w:hAnsi="Times New Roman" w:cs="Times New Roman"/>
            <w:sz w:val="26"/>
            <w:szCs w:val="26"/>
          </w:rPr>
        </w:pP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   \* MERGEFORMAT </w:instrText>
        </w:r>
        <w:r>
          <w:rPr>
            <w:rFonts w:ascii="Times New Roman" w:hAnsi="Times New Roman" w:cs="Times New Roman"/>
            <w:sz w:val="26"/>
            <w:szCs w:val="26"/>
          </w:rPr>
          <w:fldChar w:fldCharType="separate"/>
        </w:r>
        <w:r>
          <w:rPr>
            <w:rFonts w:ascii="Times New Roman" w:hAnsi="Times New Roman" w:cs="Times New Roman"/>
            <w:noProof/>
            <w:sz w:val="26"/>
            <w:szCs w:val="26"/>
          </w:rPr>
          <w:t>2</w:t>
        </w:r>
        <w:r>
          <w:rPr>
            <w:rFonts w:ascii="Times New Roman" w:hAnsi="Times New Roman" w:cs="Times New Roman"/>
            <w:sz w:val="26"/>
            <w:szCs w:val="26"/>
          </w:rPr>
          <w:fldChar w:fldCharType="end"/>
        </w:r>
      </w:p>
    </w:sdtContent>
  </w:sdt>
  <w:p w14:paraId="35AE9FA7" w14:textId="77777777" w:rsidR="0044432F" w:rsidRDefault="004443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F5CA0"/>
    <w:multiLevelType w:val="hybridMultilevel"/>
    <w:tmpl w:val="E0D60878"/>
    <w:lvl w:ilvl="0" w:tplc="BE847AC2">
      <w:numFmt w:val="bullet"/>
      <w:lvlText w:val="-"/>
      <w:lvlJc w:val="left"/>
      <w:pPr>
        <w:ind w:left="1050" w:hanging="360"/>
      </w:pPr>
      <w:rPr>
        <w:rFonts w:ascii="Times New Roman" w:eastAsiaTheme="minorHAnsi" w:hAnsi="Times New Roman" w:cs="Times New Roman" w:hint="default"/>
      </w:rPr>
    </w:lvl>
    <w:lvl w:ilvl="1" w:tplc="04090003" w:tentative="1">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1" w15:restartNumberingAfterBreak="0">
    <w:nsid w:val="088A48C2"/>
    <w:multiLevelType w:val="hybridMultilevel"/>
    <w:tmpl w:val="778CC33C"/>
    <w:lvl w:ilvl="0" w:tplc="B100F31E">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0292988"/>
    <w:multiLevelType w:val="hybridMultilevel"/>
    <w:tmpl w:val="B70E26B2"/>
    <w:lvl w:ilvl="0" w:tplc="F14C97F8">
      <w:start w:val="1"/>
      <w:numFmt w:val="decimal"/>
      <w:lvlText w:val="%1."/>
      <w:lvlJc w:val="left"/>
      <w:pPr>
        <w:ind w:left="1070" w:hanging="360"/>
      </w:pPr>
      <w:rPr>
        <w:rFonts w:hint="default"/>
      </w:rPr>
    </w:lvl>
    <w:lvl w:ilvl="1" w:tplc="07CEBE2E">
      <w:numFmt w:val="bullet"/>
      <w:lvlText w:val=""/>
      <w:lvlJc w:val="left"/>
      <w:pPr>
        <w:ind w:left="1800" w:hanging="360"/>
      </w:pPr>
      <w:rPr>
        <w:rFonts w:ascii="Symbol" w:eastAsia="Times New Roman" w:hAnsi="Symbol" w:cs="Times New Roman"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31D3A75"/>
    <w:multiLevelType w:val="hybridMultilevel"/>
    <w:tmpl w:val="D66EE190"/>
    <w:lvl w:ilvl="0" w:tplc="93A4717C">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 w15:restartNumberingAfterBreak="0">
    <w:nsid w:val="24F80972"/>
    <w:multiLevelType w:val="hybridMultilevel"/>
    <w:tmpl w:val="71AA0626"/>
    <w:lvl w:ilvl="0" w:tplc="DD2A54F4">
      <w:start w:val="7"/>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5" w15:restartNumberingAfterBreak="0">
    <w:nsid w:val="3DD54474"/>
    <w:multiLevelType w:val="hybridMultilevel"/>
    <w:tmpl w:val="ABC099DA"/>
    <w:lvl w:ilvl="0" w:tplc="4894ED48">
      <w:numFmt w:val="bullet"/>
      <w:lvlText w:val="-"/>
      <w:lvlJc w:val="left"/>
      <w:pPr>
        <w:ind w:left="720" w:hanging="360"/>
      </w:pPr>
      <w:rPr>
        <w:rFonts w:ascii="Calibri" w:eastAsiaTheme="minorHAnsi" w:hAnsi="Calibri" w:cs="Calibri" w:hint="default"/>
      </w:rPr>
    </w:lvl>
    <w:lvl w:ilvl="1" w:tplc="4894ED48">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39365560">
    <w:abstractNumId w:val="1"/>
  </w:num>
  <w:num w:numId="2" w16cid:durableId="935553063">
    <w:abstractNumId w:val="0"/>
  </w:num>
  <w:num w:numId="3" w16cid:durableId="1026640042">
    <w:abstractNumId w:val="4"/>
  </w:num>
  <w:num w:numId="4" w16cid:durableId="1903716862">
    <w:abstractNumId w:val="5"/>
  </w:num>
  <w:num w:numId="5" w16cid:durableId="1548954884">
    <w:abstractNumId w:val="3"/>
  </w:num>
  <w:num w:numId="6" w16cid:durableId="590660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32F"/>
    <w:rsid w:val="00044294"/>
    <w:rsid w:val="00077A31"/>
    <w:rsid w:val="00117480"/>
    <w:rsid w:val="00186553"/>
    <w:rsid w:val="003F3F33"/>
    <w:rsid w:val="0044432F"/>
    <w:rsid w:val="00541139"/>
    <w:rsid w:val="007F1F63"/>
    <w:rsid w:val="00910C5B"/>
    <w:rsid w:val="009735DA"/>
    <w:rsid w:val="00977542"/>
    <w:rsid w:val="0099516A"/>
    <w:rsid w:val="00A73870"/>
    <w:rsid w:val="00AD2595"/>
    <w:rsid w:val="00B43619"/>
    <w:rsid w:val="00B96D40"/>
    <w:rsid w:val="00BA3EC0"/>
    <w:rsid w:val="00C55055"/>
    <w:rsid w:val="00C70961"/>
    <w:rsid w:val="00DB1866"/>
    <w:rsid w:val="00F55C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E357C"/>
  <w15:docId w15:val="{4EAF1654-C84B-44BD-9AC5-0782F4FF5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pple-converted-space">
    <w:name w:val="apple-converted-space"/>
    <w:basedOn w:val="DefaultParagraphFont"/>
  </w:style>
  <w:style w:type="character" w:styleId="Hyperlink">
    <w:name w:val="Hyperlink"/>
    <w:basedOn w:val="DefaultParagraphFont"/>
    <w:uiPriority w:val="99"/>
    <w:unhideWhenUsed/>
    <w:rPr>
      <w:color w:val="0000FF" w:themeColor="hyperlink"/>
      <w:u w:val="single"/>
    </w:rPr>
  </w:style>
  <w:style w:type="paragraph" w:styleId="BodyTextIndent">
    <w:name w:val="Body Text Indent"/>
    <w:basedOn w:val="Normal"/>
    <w:link w:val="BodyTextIndentChar"/>
    <w:pPr>
      <w:spacing w:after="0" w:line="240" w:lineRule="auto"/>
      <w:ind w:firstLine="709"/>
      <w:jc w:val="both"/>
    </w:pPr>
    <w:rPr>
      <w:rFonts w:ascii="Times New Roman" w:eastAsia="Times New Roman" w:hAnsi="Times New Roman" w:cs="Arial"/>
      <w:sz w:val="28"/>
      <w:szCs w:val="28"/>
    </w:rPr>
  </w:style>
  <w:style w:type="character" w:customStyle="1" w:styleId="BodyTextIndentChar">
    <w:name w:val="Body Text Indent Char"/>
    <w:basedOn w:val="DefaultParagraphFont"/>
    <w:link w:val="BodyTextIndent"/>
    <w:rPr>
      <w:rFonts w:ascii="Times New Roman" w:eastAsia="Times New Roman" w:hAnsi="Times New Roman" w:cs="Arial"/>
      <w:sz w:val="28"/>
      <w:szCs w:val="28"/>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semiHidden/>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style>
  <w:style w:type="paragraph" w:styleId="BalloonText">
    <w:name w:val="Balloon Text"/>
    <w:basedOn w:val="Normal"/>
    <w:link w:val="BalloonTextChar"/>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Pr>
      <w:rFonts w:ascii="Segoe UI" w:hAnsi="Segoe UI" w:cs="Segoe UI"/>
      <w:sz w:val="18"/>
      <w:szCs w:val="18"/>
    </w:rPr>
  </w:style>
  <w:style w:type="paragraph" w:styleId="NormalWeb">
    <w:name w:val="Normal (Web)"/>
    <w:aliases w:val=" Char Char Char,Char Char Char Char Char Char Char Char Char Char,Normal (Web) Char Char, Char Char25,Char Char25,Обычный (веб)1,Обычный (веб) Знак,Обычный (веб) Знак1,Обычный (веб) Знак Знак,Char Char Cha, Char,Char Char Char,Char"/>
    <w:basedOn w:val="Normal"/>
    <w:link w:val="NormalWebChar"/>
    <w:uiPriority w:val="99"/>
    <w:qFormat/>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aliases w:val=" Char Char Char Char,Char Char Char Char Char Char Char Char Char Char Char,Normal (Web) Char Char Char, Char Char25 Char,Char Char25 Char,Обычный (веб)1 Char,Обычный (веб) Знак Char,Обычный (веб) Знак1 Char,Char Char Cha Char"/>
    <w:link w:val="NormalWeb"/>
    <w:uiPriority w:val="99"/>
    <w:qFormat/>
    <w:rPr>
      <w:rFonts w:ascii="Times New Roman" w:eastAsia="Times New Roman" w:hAnsi="Times New Roman" w:cs="Times New Roman"/>
      <w:sz w:val="24"/>
      <w:szCs w:val="24"/>
    </w:rPr>
  </w:style>
  <w:style w:type="paragraph" w:styleId="Revision">
    <w:name w:val="Revision"/>
    <w:hidden/>
    <w:uiPriority w:val="99"/>
    <w:semiHidden/>
    <w:pPr>
      <w:spacing w:after="0" w:line="240" w:lineRule="auto"/>
    </w:pPr>
  </w:style>
  <w:style w:type="character" w:styleId="FootnoteReference">
    <w:name w:val="footnote reference"/>
    <w:uiPriority w:val="99"/>
    <w:semiHidden/>
    <w:unhideWhenUsed/>
    <w:rPr>
      <w:vertAlign w:val="superscript"/>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character" w:styleId="Strong">
    <w:name w:val="Strong"/>
    <w:basedOn w:val="DefaultParagraphFont"/>
    <w:uiPriority w:val="22"/>
    <w:qFormat/>
    <w:rPr>
      <w:b/>
      <w:bCs/>
    </w:rPr>
  </w:style>
  <w:style w:type="character" w:customStyle="1" w:styleId="relative">
    <w:name w:val="relative"/>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BAA75F-4800-45EE-B1C6-F56252994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1</Pages>
  <Words>1239</Words>
  <Characters>7066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TCHQVietNam</dc:creator>
  <cp:lastModifiedBy>dell</cp:lastModifiedBy>
  <cp:revision>9</cp:revision>
  <cp:lastPrinted>2025-05-21T02:34:00Z</cp:lastPrinted>
  <dcterms:created xsi:type="dcterms:W3CDTF">2026-01-20T01:52:00Z</dcterms:created>
  <dcterms:modified xsi:type="dcterms:W3CDTF">2026-01-21T00:44:00Z</dcterms:modified>
</cp:coreProperties>
</file>